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E299" w14:textId="1677CFD2" w:rsidR="00160B71" w:rsidRPr="007A3F93" w:rsidRDefault="00047474" w:rsidP="00160B71">
      <w:pPr>
        <w:pStyle w:val="Heading1"/>
        <w:rPr>
          <w:rFonts w:ascii="KaiTi" w:eastAsia="KaiTi" w:hAnsi="KaiTi"/>
          <w:lang w:eastAsia="zh-TW"/>
        </w:rPr>
      </w:pPr>
      <w:r>
        <w:rPr>
          <w:rFonts w:ascii="KaiTi" w:eastAsia="KaiTi" w:hAnsi="KaiTi" w:hint="eastAsia"/>
          <w:lang w:eastAsia="zh-TW"/>
        </w:rPr>
        <w:t>接下來</w:t>
      </w:r>
      <w:r w:rsidR="00F27B4D">
        <w:rPr>
          <w:rFonts w:ascii="KaiTi" w:eastAsia="KaiTi" w:hAnsi="KaiTi" w:hint="eastAsia"/>
          <w:lang w:eastAsia="zh-TW"/>
        </w:rPr>
        <w:t>會發生什麽</w:t>
      </w:r>
      <w:r w:rsidR="007A3F93" w:rsidRPr="007A3F93">
        <w:rPr>
          <w:rFonts w:ascii="KaiTi" w:eastAsia="KaiTi" w:hAnsi="KaiTi" w:hint="eastAsia"/>
          <w:lang w:eastAsia="zh-TW"/>
        </w:rPr>
        <w:t>？</w:t>
      </w:r>
    </w:p>
    <w:p w14:paraId="033FEDF0" w14:textId="0D6C753F" w:rsidR="00160B71" w:rsidRPr="007A3F93" w:rsidRDefault="00F27B4D" w:rsidP="00160B71">
      <w:pPr>
        <w:pStyle w:val="Heading2"/>
        <w:rPr>
          <w:rFonts w:ascii="KaiTi" w:eastAsia="KaiTi" w:hAnsi="KaiTi"/>
          <w:lang w:eastAsia="zh-TW"/>
        </w:rPr>
      </w:pPr>
      <w:r>
        <w:rPr>
          <w:rFonts w:ascii="KaiTi" w:eastAsia="KaiTi" w:hAnsi="KaiTi" w:hint="eastAsia"/>
          <w:lang w:eastAsia="zh-TW"/>
        </w:rPr>
        <w:t>死因裁判</w:t>
      </w:r>
      <w:r w:rsidR="007A3F93" w:rsidRPr="007A3F93">
        <w:rPr>
          <w:rFonts w:ascii="KaiTi" w:eastAsia="KaiTi" w:hAnsi="KaiTi" w:hint="eastAsia"/>
          <w:lang w:eastAsia="zh-TW"/>
        </w:rPr>
        <w:t>過程的初始階段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4697C84F" w14:textId="0EEAEB6A" w:rsidR="00796D1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本手冊介紹了在向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報告親人死亡後</w:t>
      </w:r>
      <w:r w:rsidRPr="007A3F93">
        <w:rPr>
          <w:rFonts w:ascii="KaiTi" w:eastAsia="KaiTi" w:hAnsi="KaiTi" w:cs="SimSun" w:hint="eastAsia"/>
          <w:lang w:eastAsia="zh-TW"/>
        </w:rPr>
        <w:t>您需要立即瞭解的事項，包括可</w:t>
      </w:r>
      <w:r w:rsidR="00F27B4D">
        <w:rPr>
          <w:rFonts w:ascii="KaiTi" w:eastAsia="KaiTi" w:hAnsi="KaiTi" w:cs="SimSun" w:hint="eastAsia"/>
          <w:lang w:eastAsia="zh-TW"/>
        </w:rPr>
        <w:t>獲得</w:t>
      </w:r>
      <w:r w:rsidRPr="007A3F93">
        <w:rPr>
          <w:rFonts w:ascii="KaiTi" w:eastAsia="KaiTi" w:hAnsi="KaiTi" w:cs="SimSun" w:hint="eastAsia"/>
          <w:lang w:eastAsia="zh-TW"/>
        </w:rPr>
        <w:t>的</w:t>
      </w:r>
      <w:r w:rsidR="0058225E" w:rsidRPr="0058225E">
        <w:rPr>
          <w:rFonts w:ascii="KaiTi" w:eastAsia="KaiTi" w:hAnsi="KaiTi" w:cs="SimSun" w:hint="eastAsia"/>
          <w:lang w:eastAsia="zh-TW"/>
        </w:rPr>
        <w:t>援助服務</w:t>
      </w:r>
      <w:r w:rsidRPr="007A3F93">
        <w:rPr>
          <w:rFonts w:ascii="KaiTi" w:eastAsia="KaiTi" w:hAnsi="KaiTi" w:cs="SimSun" w:hint="eastAsia"/>
          <w:lang w:eastAsia="zh-TW"/>
        </w:rPr>
        <w:t>以及</w:t>
      </w:r>
      <w:r w:rsidR="00F27B4D">
        <w:rPr>
          <w:rFonts w:ascii="KaiTi" w:eastAsia="KaiTi" w:hAnsi="KaiTi" w:cs="SimSun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在</w:t>
      </w:r>
      <w:r w:rsidR="00F27B4D">
        <w:rPr>
          <w:rFonts w:ascii="KaiTi" w:eastAsia="KaiTi" w:hAnsi="KaiTi" w:cs="SimSun" w:hint="eastAsia"/>
          <w:lang w:eastAsia="zh-TW"/>
        </w:rPr>
        <w:t>死因裁判</w:t>
      </w:r>
      <w:r w:rsidRPr="007A3F93">
        <w:rPr>
          <w:rFonts w:ascii="KaiTi" w:eastAsia="KaiTi" w:hAnsi="KaiTi" w:cs="SimSun" w:hint="eastAsia"/>
          <w:lang w:eastAsia="zh-TW"/>
        </w:rPr>
        <w:t>過程的初始階段將做</w:t>
      </w:r>
      <w:r w:rsidR="00792E43">
        <w:rPr>
          <w:rFonts w:ascii="KaiTi" w:eastAsia="KaiTi" w:hAnsi="KaiTi" w:cs="SimSun" w:hint="eastAsia"/>
          <w:lang w:eastAsia="zh-TW"/>
        </w:rPr>
        <w:t>的事情</w:t>
      </w:r>
      <w:r w:rsidRPr="007A3F93">
        <w:rPr>
          <w:rFonts w:ascii="KaiTi" w:eastAsia="KaiTi" w:hAnsi="KaiTi" w:cs="SimSun" w:hint="eastAsia"/>
          <w:lang w:eastAsia="zh-TW"/>
        </w:rPr>
        <w:t>。</w:t>
      </w:r>
    </w:p>
    <w:p w14:paraId="47EC5A6A" w14:textId="3093A1F5" w:rsidR="00160B71" w:rsidRPr="007A3F93" w:rsidRDefault="007A3F93" w:rsidP="00160B71">
      <w:pPr>
        <w:pStyle w:val="Heading2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hint="eastAsia"/>
          <w:lang w:eastAsia="zh-TW"/>
        </w:rPr>
        <w:t>在困難時期提供幫助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51556B93" w14:textId="308F9798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維多利亞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="00875B64">
        <w:rPr>
          <w:rFonts w:ascii="KaiTi" w:eastAsia="KaiTi" w:hAnsi="KaiTi" w:cs="Batang" w:hint="eastAsia"/>
          <w:lang w:eastAsia="zh-TW"/>
        </w:rPr>
        <w:t>法</w:t>
      </w:r>
      <w:r w:rsidR="00792E43">
        <w:rPr>
          <w:rFonts w:ascii="KaiTi" w:eastAsia="KaiTi" w:hAnsi="KaiTi" w:cs="Batang" w:hint="eastAsia"/>
          <w:lang w:eastAsia="zh-TW"/>
        </w:rPr>
        <w:t>庭</w:t>
      </w:r>
      <w:r w:rsidRPr="007A3F93">
        <w:rPr>
          <w:rFonts w:ascii="KaiTi" w:eastAsia="KaiTi" w:hAnsi="KaiTi" w:cs="Batang" w:hint="eastAsia"/>
          <w:lang w:eastAsia="zh-TW"/>
        </w:rPr>
        <w:t>（下稱</w:t>
      </w:r>
      <w:r w:rsidRPr="007A3F93">
        <w:rPr>
          <w:rFonts w:ascii="KaiTi" w:eastAsia="KaiTi" w:hAnsi="KaiTi"/>
          <w:lang w:eastAsia="zh-TW"/>
        </w:rPr>
        <w:t>“</w:t>
      </w:r>
      <w:r w:rsidRPr="007A3F93">
        <w:rPr>
          <w:rFonts w:ascii="KaiTi" w:eastAsia="KaiTi" w:hAnsi="KaiTi" w:cs="Batang" w:hint="eastAsia"/>
          <w:lang w:eastAsia="zh-TW"/>
        </w:rPr>
        <w:t>該</w:t>
      </w:r>
      <w:r w:rsidR="00792E43">
        <w:rPr>
          <w:rFonts w:ascii="KaiTi" w:eastAsia="KaiTi" w:hAnsi="KaiTi" w:cs="Batang" w:hint="eastAsia"/>
          <w:lang w:eastAsia="zh-TW"/>
        </w:rPr>
        <w:t>庭</w:t>
      </w:r>
      <w:r w:rsidRPr="007A3F93">
        <w:rPr>
          <w:rFonts w:ascii="KaiTi" w:eastAsia="KaiTi" w:hAnsi="KaiTi"/>
          <w:lang w:eastAsia="zh-TW"/>
        </w:rPr>
        <w:t>”</w:t>
      </w:r>
      <w:r w:rsidRPr="007A3F93">
        <w:rPr>
          <w:rFonts w:ascii="KaiTi" w:eastAsia="KaiTi" w:hAnsi="KaiTi" w:cs="Batang" w:hint="eastAsia"/>
          <w:lang w:eastAsia="zh-TW"/>
        </w:rPr>
        <w:t>）和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登記與詢問處</w:t>
      </w:r>
      <w:r w:rsidRPr="007A3F93">
        <w:rPr>
          <w:rFonts w:ascii="KaiTi" w:eastAsia="KaiTi" w:hAnsi="KaiTi"/>
          <w:lang w:eastAsia="zh-TW"/>
        </w:rPr>
        <w:t xml:space="preserve"> (CA&amp;E) </w:t>
      </w:r>
      <w:r w:rsidRPr="007A3F93">
        <w:rPr>
          <w:rFonts w:ascii="KaiTi" w:eastAsia="KaiTi" w:hAnsi="KaiTi" w:cs="Batang" w:hint="eastAsia"/>
          <w:lang w:eastAsia="zh-TW"/>
        </w:rPr>
        <w:t>的工作人員可以</w:t>
      </w:r>
      <w:r w:rsidRPr="007A3F93">
        <w:rPr>
          <w:rFonts w:ascii="KaiTi" w:eastAsia="KaiTi" w:hAnsi="KaiTi" w:cs="SimSun" w:hint="eastAsia"/>
          <w:lang w:eastAsia="zh-TW"/>
        </w:rPr>
        <w:t>為您提供資訊和服務轉介，以</w:t>
      </w:r>
      <w:r w:rsidR="00792E43" w:rsidRPr="00792E43">
        <w:rPr>
          <w:rFonts w:ascii="KaiTi" w:eastAsia="KaiTi" w:hAnsi="KaiTi" w:cs="SimSun" w:hint="eastAsia"/>
          <w:lang w:eastAsia="zh-TW"/>
        </w:rPr>
        <w:t>幫助</w:t>
      </w:r>
      <w:r w:rsidRPr="007A3F93">
        <w:rPr>
          <w:rFonts w:ascii="KaiTi" w:eastAsia="KaiTi" w:hAnsi="KaiTi" w:cs="SimSun" w:hint="eastAsia"/>
          <w:lang w:eastAsia="zh-TW"/>
        </w:rPr>
        <w:t>您緩解悲傷和失落。</w:t>
      </w:r>
      <w:r w:rsidRPr="007A3F93">
        <w:rPr>
          <w:rFonts w:ascii="KaiTi" w:eastAsia="KaiTi" w:hAnsi="KaiTi" w:cs="Batang" w:hint="eastAsia"/>
          <w:lang w:eastAsia="zh-TW"/>
        </w:rPr>
        <w:t>本手冊的背面列出了一系列有用的支援服務的聯繫方式，這些服務在這一困難時期可能會對</w:t>
      </w:r>
      <w:r w:rsidRPr="007A3F93">
        <w:rPr>
          <w:rFonts w:ascii="KaiTi" w:eastAsia="KaiTi" w:hAnsi="KaiTi" w:cs="SimSun" w:hint="eastAsia"/>
          <w:lang w:eastAsia="zh-TW"/>
        </w:rPr>
        <w:t>您有所幫助。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550CC2CA" w14:textId="0FB77E4F" w:rsidR="00160B71" w:rsidRPr="007A3F93" w:rsidRDefault="00F27B4D" w:rsidP="00160B71">
      <w:pPr>
        <w:pStyle w:val="Heading2"/>
        <w:rPr>
          <w:rFonts w:ascii="KaiTi" w:eastAsia="KaiTi" w:hAnsi="KaiTi"/>
          <w:lang w:eastAsia="zh-TW"/>
        </w:rPr>
      </w:pPr>
      <w:r>
        <w:rPr>
          <w:rFonts w:ascii="KaiTi" w:eastAsia="KaiTi" w:hAnsi="KaiTi" w:hint="eastAsia"/>
          <w:lang w:eastAsia="zh-TW"/>
        </w:rPr>
        <w:t>死因裁判官</w:t>
      </w:r>
      <w:r w:rsidR="007A3F93" w:rsidRPr="007A3F93">
        <w:rPr>
          <w:rFonts w:ascii="KaiTi" w:eastAsia="KaiTi" w:hAnsi="KaiTi" w:hint="eastAsia"/>
          <w:lang w:eastAsia="zh-TW"/>
        </w:rPr>
        <w:t>的角色</w:t>
      </w:r>
    </w:p>
    <w:p w14:paraId="659997CC" w14:textId="0D75593F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如果可能的話，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必須就以下事項作出裁定：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506153D6" w14:textId="597FA031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/>
          <w:lang w:eastAsia="zh-TW"/>
        </w:rPr>
        <w:t xml:space="preserve">1. </w:t>
      </w:r>
      <w:r w:rsidRPr="007A3F93">
        <w:rPr>
          <w:rFonts w:ascii="KaiTi" w:eastAsia="KaiTi" w:hAnsi="KaiTi" w:cs="Batang" w:hint="eastAsia"/>
          <w:lang w:eastAsia="zh-TW"/>
        </w:rPr>
        <w:t>死者身</w:t>
      </w:r>
      <w:r w:rsidRPr="007A3F93">
        <w:rPr>
          <w:rFonts w:ascii="KaiTi" w:eastAsia="KaiTi" w:hAnsi="KaiTi" w:cs="SimSun" w:hint="eastAsia"/>
          <w:lang w:eastAsia="zh-TW"/>
        </w:rPr>
        <w:t>份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40DA13B5" w14:textId="7D7643A5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/>
          <w:lang w:eastAsia="zh-TW"/>
        </w:rPr>
        <w:t>2.</w:t>
      </w:r>
      <w:r w:rsidR="00792E4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死亡原因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0932CDDD" w14:textId="7D73B1B3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/>
          <w:lang w:eastAsia="zh-TW"/>
        </w:rPr>
        <w:t xml:space="preserve">3. </w:t>
      </w:r>
      <w:r w:rsidRPr="007A3F93">
        <w:rPr>
          <w:rFonts w:ascii="KaiTi" w:eastAsia="KaiTi" w:hAnsi="KaiTi" w:cs="Batang" w:hint="eastAsia"/>
          <w:lang w:eastAsia="zh-TW"/>
        </w:rPr>
        <w:t>在某些情況下，死亡前後的相關情況。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D105938" w14:textId="69ED705E" w:rsidR="00160B71" w:rsidRPr="007A3F93" w:rsidRDefault="00F27B4D" w:rsidP="00C61788">
      <w:pPr>
        <w:rPr>
          <w:rFonts w:ascii="KaiTi" w:eastAsia="KaiTi" w:hAnsi="KaiTi"/>
          <w:lang w:eastAsia="zh-TW"/>
        </w:rPr>
      </w:pPr>
      <w:r>
        <w:rPr>
          <w:rFonts w:ascii="KaiTi" w:eastAsia="KaiTi" w:hAnsi="KaiTi" w:cs="Batang" w:hint="eastAsia"/>
          <w:lang w:eastAsia="zh-TW"/>
        </w:rPr>
        <w:t>死因裁判官</w:t>
      </w:r>
      <w:r w:rsidR="007A3F93" w:rsidRPr="007A3F93">
        <w:rPr>
          <w:rFonts w:ascii="KaiTi" w:eastAsia="KaiTi" w:hAnsi="KaiTi" w:cs="Batang" w:hint="eastAsia"/>
          <w:lang w:eastAsia="zh-TW"/>
        </w:rPr>
        <w:t>不會調</w:t>
      </w:r>
      <w:r w:rsidR="007A3F93" w:rsidRPr="007A3F93">
        <w:rPr>
          <w:rFonts w:ascii="KaiTi" w:eastAsia="KaiTi" w:hAnsi="KaiTi" w:cs="SimSun" w:hint="eastAsia"/>
          <w:lang w:eastAsia="zh-TW"/>
        </w:rPr>
        <w:t>查所有死亡，只會調查</w:t>
      </w:r>
      <w:r w:rsidR="007A3F93" w:rsidRPr="007A3F93">
        <w:rPr>
          <w:rFonts w:ascii="KaiTi" w:eastAsia="KaiTi" w:hAnsi="KaiTi"/>
          <w:lang w:eastAsia="zh-TW"/>
        </w:rPr>
        <w:t>“</w:t>
      </w:r>
      <w:r w:rsidR="007A3F93" w:rsidRPr="007A3F93">
        <w:rPr>
          <w:rFonts w:ascii="KaiTi" w:eastAsia="KaiTi" w:hAnsi="KaiTi" w:cs="Batang" w:hint="eastAsia"/>
          <w:lang w:eastAsia="zh-TW"/>
        </w:rPr>
        <w:t>需要報告</w:t>
      </w:r>
      <w:r w:rsidR="007A3F93" w:rsidRPr="007A3F93">
        <w:rPr>
          <w:rFonts w:ascii="KaiTi" w:eastAsia="KaiTi" w:hAnsi="KaiTi"/>
          <w:lang w:eastAsia="zh-TW"/>
        </w:rPr>
        <w:t>”</w:t>
      </w:r>
      <w:r w:rsidR="007A3F93" w:rsidRPr="007A3F93">
        <w:rPr>
          <w:rFonts w:ascii="KaiTi" w:eastAsia="KaiTi" w:hAnsi="KaiTi" w:cs="Batang" w:hint="eastAsia"/>
          <w:lang w:eastAsia="zh-TW"/>
        </w:rPr>
        <w:t>的死亡。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73BB38C" w14:textId="00728E93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需要報告的死亡包括：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48640BF4" w14:textId="78A0B0BE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那些意外、不自然或暴力的</w:t>
      </w:r>
      <w:r w:rsidR="00505942">
        <w:rPr>
          <w:rFonts w:ascii="KaiTi" w:eastAsia="KaiTi" w:hAnsi="KaiTi" w:cs="Batang" w:hint="eastAsia"/>
          <w:lang w:eastAsia="zh-TW"/>
        </w:rPr>
        <w:t>死亡</w:t>
      </w:r>
      <w:r w:rsidRPr="007A3F93">
        <w:rPr>
          <w:rFonts w:ascii="KaiTi" w:eastAsia="KaiTi" w:hAnsi="KaiTi" w:cs="Batang" w:hint="eastAsia"/>
          <w:lang w:eastAsia="zh-TW"/>
        </w:rPr>
        <w:t>，或者由事故或傷害引起的死亡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412B607D" w14:textId="54FCC5FA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在醫療</w:t>
      </w:r>
      <w:r w:rsidR="00047474">
        <w:rPr>
          <w:rFonts w:ascii="KaiTi" w:eastAsia="KaiTi" w:hAnsi="KaiTi" w:cs="Batang" w:hint="eastAsia"/>
          <w:lang w:eastAsia="zh-TW"/>
        </w:rPr>
        <w:t>過程</w:t>
      </w:r>
      <w:r w:rsidRPr="007A3F93">
        <w:rPr>
          <w:rFonts w:ascii="KaiTi" w:eastAsia="KaiTi" w:hAnsi="KaiTi" w:cs="Batang" w:hint="eastAsia"/>
          <w:lang w:eastAsia="zh-TW"/>
        </w:rPr>
        <w:t>期間或之後意外發生的</w:t>
      </w:r>
      <w:r w:rsidR="00505942">
        <w:rPr>
          <w:rFonts w:ascii="KaiTi" w:eastAsia="KaiTi" w:hAnsi="KaiTi" w:cs="Batang" w:hint="eastAsia"/>
          <w:lang w:eastAsia="zh-TW"/>
        </w:rPr>
        <w:t>死亡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382174E0" w14:textId="07A42F2F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在被拘留或看護時發生的死亡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68D8A91" w14:textId="23A2A7A9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當醫生無法簽署死亡證明</w:t>
      </w:r>
      <w:r w:rsidR="00505942">
        <w:rPr>
          <w:rFonts w:ascii="KaiTi" w:eastAsia="KaiTi" w:hAnsi="KaiTi" w:cs="Batang" w:hint="eastAsia"/>
          <w:lang w:eastAsia="zh-TW"/>
        </w:rPr>
        <w:t>的死亡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2F09CAAC" w14:textId="667D5E42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死者身</w:t>
      </w:r>
      <w:r w:rsidRPr="007A3F93">
        <w:rPr>
          <w:rFonts w:ascii="KaiTi" w:eastAsia="KaiTi" w:hAnsi="KaiTi" w:cs="SimSun" w:hint="eastAsia"/>
          <w:lang w:eastAsia="zh-TW"/>
        </w:rPr>
        <w:t>份未明</w:t>
      </w:r>
      <w:r w:rsidR="00505942">
        <w:rPr>
          <w:rFonts w:ascii="KaiTi" w:eastAsia="KaiTi" w:hAnsi="KaiTi" w:cs="SimSun" w:hint="eastAsia"/>
          <w:lang w:eastAsia="zh-TW"/>
        </w:rPr>
        <w:t>的死亡</w:t>
      </w:r>
      <w:r w:rsidRPr="007A3F93">
        <w:rPr>
          <w:rFonts w:ascii="KaiTi" w:eastAsia="KaiTi" w:hAnsi="KaiTi" w:cs="SimSun" w:hint="eastAsia"/>
          <w:lang w:eastAsia="zh-TW"/>
        </w:rPr>
        <w:t>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25B0F4D7" w14:textId="0043DD05" w:rsidR="00160B71" w:rsidRPr="007A3F93" w:rsidRDefault="00047474" w:rsidP="00160B71">
      <w:pPr>
        <w:pStyle w:val="Heading2"/>
        <w:rPr>
          <w:rFonts w:ascii="KaiTi" w:eastAsia="KaiTi" w:hAnsi="KaiTi"/>
          <w:lang w:eastAsia="zh-TW"/>
        </w:rPr>
      </w:pPr>
      <w:r>
        <w:rPr>
          <w:rFonts w:ascii="KaiTi" w:eastAsia="KaiTi" w:hAnsi="KaiTi" w:hint="eastAsia"/>
          <w:lang w:eastAsia="zh-TW"/>
        </w:rPr>
        <w:t>首次聯絡</w:t>
      </w:r>
    </w:p>
    <w:p w14:paraId="10AD931B" w14:textId="705E46F6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警方</w:t>
      </w:r>
      <w:r w:rsidR="00047474">
        <w:rPr>
          <w:rFonts w:ascii="KaiTi" w:eastAsia="KaiTi" w:hAnsi="KaiTi" w:cs="Batang" w:hint="eastAsia"/>
          <w:lang w:eastAsia="zh-TW"/>
        </w:rPr>
        <w:t>會</w:t>
      </w:r>
      <w:r w:rsidRPr="007A3F93">
        <w:rPr>
          <w:rFonts w:ascii="KaiTi" w:eastAsia="KaiTi" w:hAnsi="KaiTi" w:cs="Batang" w:hint="eastAsia"/>
          <w:lang w:eastAsia="zh-TW"/>
        </w:rPr>
        <w:t>前往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獲報的所有死亡地點，除了一些發生在醫院的死亡事件。這是因</w:t>
      </w:r>
      <w:r w:rsidRPr="007A3F93">
        <w:rPr>
          <w:rFonts w:ascii="KaiTi" w:eastAsia="KaiTi" w:hAnsi="KaiTi" w:cs="SimSun" w:hint="eastAsia"/>
          <w:lang w:eastAsia="zh-TW"/>
        </w:rPr>
        <w:t>為警方需要為</w:t>
      </w:r>
      <w:r w:rsidR="00F27B4D">
        <w:rPr>
          <w:rFonts w:ascii="KaiTi" w:eastAsia="KaiTi" w:hAnsi="KaiTi" w:cs="SimSun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填寫一份死亡報告。</w:t>
      </w:r>
      <w:r w:rsidRPr="007A3F93">
        <w:rPr>
          <w:rFonts w:ascii="KaiTi" w:eastAsia="KaiTi" w:hAnsi="KaiTi" w:cs="Batang" w:hint="eastAsia"/>
          <w:lang w:eastAsia="zh-TW"/>
        </w:rPr>
        <w:t>警</w:t>
      </w:r>
      <w:r w:rsidR="001463F5" w:rsidRPr="007A3F93">
        <w:rPr>
          <w:rFonts w:ascii="KaiTi" w:eastAsia="KaiTi" w:hAnsi="KaiTi" w:cs="Batang" w:hint="eastAsia"/>
          <w:lang w:eastAsia="zh-TW"/>
        </w:rPr>
        <w:t>員</w:t>
      </w:r>
      <w:r w:rsidRPr="007A3F93">
        <w:rPr>
          <w:rFonts w:ascii="KaiTi" w:eastAsia="KaiTi" w:hAnsi="KaiTi" w:cs="Batang" w:hint="eastAsia"/>
          <w:lang w:eastAsia="zh-TW"/>
        </w:rPr>
        <w:t>到場</w:t>
      </w:r>
      <w:r w:rsidRPr="007A3F93">
        <w:rPr>
          <w:rFonts w:ascii="KaiTi" w:eastAsia="KaiTi" w:hAnsi="KaiTi" w:cs="Malgun Gothic" w:hint="eastAsia"/>
          <w:lang w:eastAsia="zh-TW"/>
        </w:rPr>
        <w:t>並不一定意味著他們認</w:t>
      </w:r>
      <w:r w:rsidRPr="007A3F93">
        <w:rPr>
          <w:rFonts w:ascii="KaiTi" w:eastAsia="KaiTi" w:hAnsi="KaiTi" w:cs="SimSun" w:hint="eastAsia"/>
          <w:lang w:eastAsia="zh-TW"/>
        </w:rPr>
        <w:t>為有人與死亡有關。</w:t>
      </w:r>
      <w:r w:rsidRPr="007A3F93">
        <w:rPr>
          <w:rFonts w:ascii="KaiTi" w:eastAsia="KaiTi" w:hAnsi="KaiTi" w:cs="Batang" w:hint="eastAsia"/>
          <w:lang w:eastAsia="zh-TW"/>
        </w:rPr>
        <w:t>他們也可能會在不久後與家人交談以獲取更多資訊。這是向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報告的所有死亡的正常</w:t>
      </w:r>
      <w:r w:rsidR="00047474">
        <w:rPr>
          <w:rFonts w:ascii="KaiTi" w:eastAsia="KaiTi" w:hAnsi="KaiTi" w:cs="Batang" w:hint="eastAsia"/>
          <w:lang w:eastAsia="zh-TW"/>
        </w:rPr>
        <w:t>死因裁判</w:t>
      </w:r>
      <w:r w:rsidRPr="007A3F93">
        <w:rPr>
          <w:rFonts w:ascii="KaiTi" w:eastAsia="KaiTi" w:hAnsi="KaiTi" w:cs="Batang" w:hint="eastAsia"/>
          <w:lang w:eastAsia="zh-TW"/>
        </w:rPr>
        <w:t>流程的一部分。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6DF132B8" w14:textId="43249636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/>
          <w:lang w:eastAsia="zh-TW"/>
        </w:rPr>
        <w:lastRenderedPageBreak/>
        <w:t>CA&amp;E</w:t>
      </w:r>
      <w:r w:rsidRPr="007A3F93">
        <w:rPr>
          <w:rFonts w:ascii="KaiTi" w:eastAsia="KaiTi" w:hAnsi="KaiTi" w:cs="Batang" w:hint="eastAsia"/>
          <w:lang w:eastAsia="zh-TW"/>
        </w:rPr>
        <w:t>工作人員將就驗屍流程初始階段</w:t>
      </w:r>
      <w:r w:rsidR="00A91BBD" w:rsidRPr="007A3F93">
        <w:rPr>
          <w:rFonts w:ascii="KaiTi" w:eastAsia="KaiTi" w:hAnsi="KaiTi" w:cs="Batang" w:hint="eastAsia"/>
          <w:lang w:eastAsia="zh-TW"/>
        </w:rPr>
        <w:t>的</w:t>
      </w:r>
      <w:r w:rsidR="00A91BBD">
        <w:rPr>
          <w:rFonts w:ascii="KaiTi" w:eastAsia="KaiTi" w:hAnsi="KaiTi" w:cs="Batang" w:hint="eastAsia"/>
          <w:lang w:eastAsia="zh-TW"/>
        </w:rPr>
        <w:t>事宜</w:t>
      </w:r>
      <w:r w:rsidRPr="007A3F93">
        <w:rPr>
          <w:rFonts w:ascii="KaiTi" w:eastAsia="KaiTi" w:hAnsi="KaiTi" w:cs="Batang" w:hint="eastAsia"/>
          <w:lang w:eastAsia="zh-TW"/>
        </w:rPr>
        <w:t>與</w:t>
      </w:r>
      <w:r w:rsidRPr="007A3F93">
        <w:rPr>
          <w:rFonts w:ascii="KaiTi" w:eastAsia="KaiTi" w:hAnsi="KaiTi" w:cs="SimSun" w:hint="eastAsia"/>
          <w:lang w:eastAsia="zh-TW"/>
        </w:rPr>
        <w:t>您聯繫。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5933BAB9" w14:textId="6323660C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是由維多利亞法醫</w:t>
      </w:r>
      <w:r w:rsidRPr="007A3F93">
        <w:rPr>
          <w:rFonts w:ascii="KaiTi" w:eastAsia="KaiTi" w:hAnsi="KaiTi" w:cs="SimSun" w:hint="eastAsia"/>
          <w:lang w:eastAsia="zh-TW"/>
        </w:rPr>
        <w:t>研究所提供的全州</w:t>
      </w:r>
      <w:r w:rsidRPr="007A3F93">
        <w:rPr>
          <w:rFonts w:ascii="KaiTi" w:eastAsia="KaiTi" w:hAnsi="KaiTi"/>
          <w:lang w:eastAsia="zh-TW"/>
        </w:rPr>
        <w:t xml:space="preserve"> 24 </w:t>
      </w:r>
      <w:r w:rsidRPr="007A3F93">
        <w:rPr>
          <w:rFonts w:ascii="KaiTi" w:eastAsia="KaiTi" w:hAnsi="KaiTi" w:cs="Batang" w:hint="eastAsia"/>
          <w:lang w:eastAsia="zh-TW"/>
        </w:rPr>
        <w:t>小時服務。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308F2B0B" w14:textId="26ABEC54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的</w:t>
      </w:r>
      <w:r w:rsidR="00A91BBD">
        <w:rPr>
          <w:rFonts w:ascii="KaiTi" w:eastAsia="KaiTi" w:hAnsi="KaiTi" w:cs="Batang" w:hint="eastAsia"/>
          <w:lang w:eastAsia="zh-TW"/>
        </w:rPr>
        <w:t>功能</w:t>
      </w:r>
      <w:r w:rsidRPr="007A3F93">
        <w:rPr>
          <w:rFonts w:ascii="KaiTi" w:eastAsia="KaiTi" w:hAnsi="KaiTi" w:cs="Batang" w:hint="eastAsia"/>
          <w:lang w:eastAsia="zh-TW"/>
        </w:rPr>
        <w:t>包括：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F7304AE" w14:textId="23510DC4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接收死亡報告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A87968C" w14:textId="6688CD59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接收死者的遺體</w:t>
      </w:r>
      <w:r w:rsidR="00022A5E">
        <w:rPr>
          <w:rFonts w:ascii="KaiTi" w:eastAsia="KaiTi" w:hAnsi="KaiTi" w:cs="Batang" w:hint="eastAsia"/>
          <w:lang w:eastAsia="zh-TW"/>
        </w:rPr>
        <w:t xml:space="preserve">並由 </w:t>
      </w:r>
      <w:r w:rsidR="00022A5E">
        <w:rPr>
          <w:rFonts w:ascii="KaiTi" w:eastAsia="KaiTi" w:hAnsi="KaiTi" w:cs="Batang"/>
          <w:lang w:eastAsia="zh-TW"/>
        </w:rPr>
        <w:t>CA&amp;E</w:t>
      </w:r>
      <w:r w:rsidR="00022A5E">
        <w:rPr>
          <w:rFonts w:ascii="KaiTi" w:eastAsia="KaiTi" w:hAnsi="KaiTi" w:cs="Batang" w:hint="eastAsia"/>
          <w:lang w:eastAsia="zh-TW"/>
        </w:rPr>
        <w:t>托管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3EA76522" w14:textId="29D2F5A4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協調對死者身</w:t>
      </w:r>
      <w:r w:rsidRPr="007A3F93">
        <w:rPr>
          <w:rFonts w:ascii="KaiTi" w:eastAsia="KaiTi" w:hAnsi="KaiTi" w:cs="SimSun" w:hint="eastAsia"/>
          <w:lang w:eastAsia="zh-TW"/>
        </w:rPr>
        <w:t>份的確認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36DF8EF6" w14:textId="6BD53158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SimSun" w:hint="eastAsia"/>
          <w:lang w:eastAsia="zh-TW"/>
        </w:rPr>
        <w:t>為</w:t>
      </w:r>
      <w:r w:rsidR="00F27B4D">
        <w:rPr>
          <w:rFonts w:ascii="KaiTi" w:eastAsia="KaiTi" w:hAnsi="KaiTi" w:cs="SimSun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協調對死亡事件的醫學調查</w:t>
      </w:r>
    </w:p>
    <w:p w14:paraId="397C4364" w14:textId="35AD43AC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="00841A5F" w:rsidRPr="00841A5F">
        <w:rPr>
          <w:rFonts w:ascii="KaiTi" w:eastAsia="KaiTi" w:hAnsi="KaiTi" w:cs="Batang" w:hint="eastAsia"/>
          <w:lang w:eastAsia="zh-TW"/>
        </w:rPr>
        <w:t>交付屍體進行殮葬</w:t>
      </w:r>
      <w:r w:rsidRPr="007A3F93">
        <w:rPr>
          <w:rFonts w:ascii="KaiTi" w:eastAsia="KaiTi" w:hAnsi="KaiTi" w:cs="Batang" w:hint="eastAsia"/>
          <w:lang w:eastAsia="zh-TW"/>
        </w:rPr>
        <w:t>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6F322CDD" w14:textId="5C340557" w:rsidR="00160B71" w:rsidRPr="007A3F93" w:rsidRDefault="007A3F93" w:rsidP="00160B71">
      <w:pPr>
        <w:pStyle w:val="Heading2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hint="eastAsia"/>
          <w:lang w:eastAsia="zh-TW"/>
        </w:rPr>
        <w:t>託管登記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2F01CCF" w14:textId="7F57C18A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在大多數情況下，如果</w:t>
      </w:r>
      <w:r w:rsidRPr="007A3F93">
        <w:rPr>
          <w:rFonts w:ascii="KaiTi" w:eastAsia="KaiTi" w:hAnsi="KaiTi" w:cs="SimSun" w:hint="eastAsia"/>
          <w:lang w:eastAsia="zh-TW"/>
        </w:rPr>
        <w:t>您的親人在墨爾本去世，他們將被送往位於南岸區卡瓦納街</w:t>
      </w:r>
      <w:r w:rsidRPr="007A3F93">
        <w:rPr>
          <w:rFonts w:ascii="KaiTi" w:eastAsia="KaiTi" w:hAnsi="KaiTi"/>
          <w:lang w:eastAsia="zh-TW"/>
        </w:rPr>
        <w:t xml:space="preserve"> 65 </w:t>
      </w:r>
      <w:r w:rsidRPr="007A3F93">
        <w:rPr>
          <w:rFonts w:ascii="KaiTi" w:eastAsia="KaiTi" w:hAnsi="KaiTi" w:cs="Batang" w:hint="eastAsia"/>
          <w:lang w:eastAsia="zh-TW"/>
        </w:rPr>
        <w:t>號（</w:t>
      </w:r>
      <w:r w:rsidRPr="007A3F93">
        <w:rPr>
          <w:rFonts w:ascii="KaiTi" w:eastAsia="KaiTi" w:hAnsi="KaiTi"/>
          <w:lang w:eastAsia="zh-TW"/>
        </w:rPr>
        <w:t>65 Kavanagh Street, Southbank</w:t>
      </w:r>
      <w:r w:rsidRPr="007A3F93">
        <w:rPr>
          <w:rFonts w:ascii="KaiTi" w:eastAsia="KaiTi" w:hAnsi="KaiTi" w:cs="Batang" w:hint="eastAsia"/>
          <w:lang w:eastAsia="zh-TW"/>
        </w:rPr>
        <w:t>）的死因服務中心</w:t>
      </w:r>
      <w:r w:rsidRPr="007A3F93">
        <w:rPr>
          <w:rFonts w:ascii="KaiTi" w:eastAsia="KaiTi" w:hAnsi="KaiTi"/>
          <w:lang w:eastAsia="zh-TW"/>
        </w:rPr>
        <w:t xml:space="preserve"> (Coronial Services Centre) </w:t>
      </w:r>
      <w:r w:rsidRPr="007A3F93">
        <w:rPr>
          <w:rFonts w:ascii="KaiTi" w:eastAsia="KaiTi" w:hAnsi="KaiTi" w:cs="Batang" w:hint="eastAsia"/>
          <w:lang w:eastAsia="zh-TW"/>
        </w:rPr>
        <w:t>，由</w:t>
      </w:r>
      <w:r w:rsidRPr="007A3F93">
        <w:rPr>
          <w:rFonts w:ascii="KaiTi" w:eastAsia="KaiTi" w:hAnsi="KaiTi"/>
          <w:lang w:eastAsia="zh-TW"/>
        </w:rPr>
        <w:t xml:space="preserve"> CA&amp;E </w:t>
      </w:r>
      <w:r w:rsidRPr="007A3F93">
        <w:rPr>
          <w:rFonts w:ascii="KaiTi" w:eastAsia="KaiTi" w:hAnsi="KaiTi" w:cs="Batang" w:hint="eastAsia"/>
          <w:lang w:eastAsia="zh-TW"/>
        </w:rPr>
        <w:t>接管。如果</w:t>
      </w:r>
      <w:r w:rsidRPr="007A3F93">
        <w:rPr>
          <w:rFonts w:ascii="KaiTi" w:eastAsia="KaiTi" w:hAnsi="KaiTi" w:cs="SimSun" w:hint="eastAsia"/>
          <w:lang w:eastAsia="zh-TW"/>
        </w:rPr>
        <w:t>您的親人在維多利亞州偏遠地區去世，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工作人員將</w:t>
      </w:r>
      <w:r w:rsidR="00A91BBD" w:rsidRPr="00A91BBD">
        <w:rPr>
          <w:rFonts w:ascii="KaiTi" w:eastAsia="KaiTi" w:hAnsi="KaiTi" w:cs="Batang" w:hint="eastAsia"/>
          <w:lang w:eastAsia="zh-TW"/>
        </w:rPr>
        <w:t>會</w:t>
      </w:r>
      <w:r w:rsidRPr="007A3F93">
        <w:rPr>
          <w:rFonts w:ascii="KaiTi" w:eastAsia="KaiTi" w:hAnsi="KaiTi" w:cs="Batang" w:hint="eastAsia"/>
          <w:lang w:eastAsia="zh-TW"/>
        </w:rPr>
        <w:t>與</w:t>
      </w:r>
      <w:r w:rsidRPr="007A3F93">
        <w:rPr>
          <w:rFonts w:ascii="KaiTi" w:eastAsia="KaiTi" w:hAnsi="KaiTi" w:cs="SimSun" w:hint="eastAsia"/>
          <w:lang w:eastAsia="zh-TW"/>
        </w:rPr>
        <w:t>您聯繫，並告</w:t>
      </w:r>
      <w:r w:rsidR="00A91BBD">
        <w:rPr>
          <w:rFonts w:ascii="KaiTi" w:eastAsia="KaiTi" w:hAnsi="KaiTi" w:cs="SimSun" w:hint="eastAsia"/>
          <w:lang w:eastAsia="zh-TW"/>
        </w:rPr>
        <w:t>知</w:t>
      </w:r>
      <w:r w:rsidRPr="007A3F93">
        <w:rPr>
          <w:rFonts w:ascii="KaiTi" w:eastAsia="KaiTi" w:hAnsi="KaiTi" w:cs="SimSun" w:hint="eastAsia"/>
          <w:lang w:eastAsia="zh-TW"/>
        </w:rPr>
        <w:t>死者遺體的託管地點。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008E1B3A" w14:textId="70C3C6B8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如果</w:t>
      </w:r>
      <w:r w:rsidRPr="007A3F93">
        <w:rPr>
          <w:rFonts w:ascii="KaiTi" w:eastAsia="KaiTi" w:hAnsi="KaiTi" w:cs="SimSun" w:hint="eastAsia"/>
          <w:lang w:eastAsia="zh-TW"/>
        </w:rPr>
        <w:t>您想見親人或與親人共度時光，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工作人員將提供</w:t>
      </w:r>
      <w:r w:rsidRPr="007A3F93">
        <w:rPr>
          <w:rFonts w:ascii="KaiTi" w:eastAsia="KaiTi" w:hAnsi="KaiTi" w:cs="Malgun Gothic" w:hint="eastAsia"/>
          <w:lang w:eastAsia="zh-TW"/>
        </w:rPr>
        <w:t>幫助，並會與</w:t>
      </w:r>
      <w:r w:rsidRPr="007A3F93">
        <w:rPr>
          <w:rFonts w:ascii="KaiTi" w:eastAsia="KaiTi" w:hAnsi="KaiTi" w:cs="SimSun" w:hint="eastAsia"/>
          <w:lang w:eastAsia="zh-TW"/>
        </w:rPr>
        <w:t>您討論誰將</w:t>
      </w:r>
      <w:r w:rsidR="00DA1C5E" w:rsidRPr="00DA1C5E">
        <w:rPr>
          <w:rFonts w:ascii="KaiTi" w:eastAsia="KaiTi" w:hAnsi="KaiTi" w:cs="SimSun" w:hint="eastAsia"/>
          <w:lang w:eastAsia="zh-TW"/>
        </w:rPr>
        <w:t>充當</w:t>
      </w:r>
      <w:r w:rsidR="00022A5E">
        <w:rPr>
          <w:rFonts w:ascii="KaiTi" w:eastAsia="KaiTi" w:hAnsi="KaiTi" w:cs="SimSun" w:hint="eastAsia"/>
          <w:lang w:eastAsia="zh-TW"/>
        </w:rPr>
        <w:t>首要</w:t>
      </w:r>
      <w:r w:rsidRPr="007A3F93">
        <w:rPr>
          <w:rFonts w:ascii="KaiTi" w:eastAsia="KaiTi" w:hAnsi="KaiTi" w:cs="SimSun" w:hint="eastAsia"/>
          <w:lang w:eastAsia="zh-TW"/>
        </w:rPr>
        <w:t>近親。</w:t>
      </w:r>
      <w:r w:rsidRPr="007A3F93">
        <w:rPr>
          <w:rFonts w:ascii="KaiTi" w:eastAsia="KaiTi" w:hAnsi="KaiTi" w:cs="Batang" w:hint="eastAsia"/>
          <w:lang w:eastAsia="zh-TW"/>
        </w:rPr>
        <w:t>有關</w:t>
      </w:r>
      <w:r w:rsidR="0059152A">
        <w:rPr>
          <w:rFonts w:ascii="KaiTi" w:eastAsia="KaiTi" w:hAnsi="KaiTi" w:cs="Batang" w:hint="eastAsia"/>
          <w:lang w:eastAsia="zh-TW"/>
        </w:rPr>
        <w:t>死因</w:t>
      </w:r>
      <w:r w:rsidRPr="007A3F93">
        <w:rPr>
          <w:rFonts w:ascii="KaiTi" w:eastAsia="KaiTi" w:hAnsi="KaiTi" w:cs="Batang" w:hint="eastAsia"/>
          <w:lang w:eastAsia="zh-TW"/>
        </w:rPr>
        <w:t>調</w:t>
      </w:r>
      <w:r w:rsidRPr="007A3F93">
        <w:rPr>
          <w:rFonts w:ascii="KaiTi" w:eastAsia="KaiTi" w:hAnsi="KaiTi" w:cs="SimSun" w:hint="eastAsia"/>
          <w:lang w:eastAsia="zh-TW"/>
        </w:rPr>
        <w:t>查的任何溝通都將通過</w:t>
      </w:r>
      <w:r w:rsidR="00DA1C5E">
        <w:rPr>
          <w:rFonts w:ascii="KaiTi" w:eastAsia="KaiTi" w:hAnsi="KaiTi" w:cs="SimSun" w:hint="eastAsia"/>
          <w:lang w:eastAsia="zh-TW"/>
        </w:rPr>
        <w:t>此</w:t>
      </w:r>
      <w:r w:rsidRPr="007A3F93">
        <w:rPr>
          <w:rFonts w:ascii="KaiTi" w:eastAsia="KaiTi" w:hAnsi="KaiTi" w:cs="SimSun" w:hint="eastAsia"/>
          <w:lang w:eastAsia="zh-TW"/>
        </w:rPr>
        <w:t>人或其</w:t>
      </w:r>
      <w:r w:rsidR="00A91BBD">
        <w:rPr>
          <w:rFonts w:ascii="KaiTi" w:eastAsia="KaiTi" w:hAnsi="KaiTi" w:cs="SimSun" w:hint="eastAsia"/>
          <w:lang w:eastAsia="zh-TW"/>
        </w:rPr>
        <w:t>提名</w:t>
      </w:r>
      <w:r w:rsidRPr="007A3F93">
        <w:rPr>
          <w:rFonts w:ascii="KaiTi" w:eastAsia="KaiTi" w:hAnsi="KaiTi" w:cs="SimSun" w:hint="eastAsia"/>
          <w:lang w:eastAsia="zh-TW"/>
        </w:rPr>
        <w:t>的代表進行。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66B73471" w14:textId="47CDE5C9" w:rsidR="00160B71" w:rsidRPr="007A3F93" w:rsidRDefault="00022A5E" w:rsidP="00160B71">
      <w:pPr>
        <w:pStyle w:val="Heading2"/>
        <w:rPr>
          <w:rFonts w:ascii="KaiTi" w:eastAsia="KaiTi" w:hAnsi="KaiTi"/>
          <w:lang w:eastAsia="zh-TW"/>
        </w:rPr>
      </w:pPr>
      <w:r>
        <w:rPr>
          <w:rFonts w:ascii="KaiTi" w:eastAsia="KaiTi" w:hAnsi="KaiTi" w:hint="eastAsia"/>
          <w:lang w:eastAsia="zh-TW"/>
        </w:rPr>
        <w:t>首要</w:t>
      </w:r>
      <w:r w:rsidR="007A3F93" w:rsidRPr="007A3F93">
        <w:rPr>
          <w:rFonts w:ascii="KaiTi" w:eastAsia="KaiTi" w:hAnsi="KaiTi" w:hint="eastAsia"/>
          <w:lang w:eastAsia="zh-TW"/>
        </w:rPr>
        <w:t>近親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1D63D1FC" w14:textId="70DDD55B" w:rsidR="00160B71" w:rsidRPr="007A3F93" w:rsidRDefault="0059152A" w:rsidP="00C61788">
      <w:pPr>
        <w:rPr>
          <w:rFonts w:ascii="KaiTi" w:eastAsia="KaiTi" w:hAnsi="KaiTi"/>
          <w:lang w:eastAsia="zh-TW"/>
        </w:rPr>
      </w:pPr>
      <w:r>
        <w:rPr>
          <w:rFonts w:ascii="KaiTi" w:eastAsia="KaiTi" w:hAnsi="KaiTi" w:cs="Batang" w:hint="eastAsia"/>
          <w:lang w:eastAsia="zh-TW"/>
        </w:rPr>
        <w:t>首要</w:t>
      </w:r>
      <w:r w:rsidR="007A3F93" w:rsidRPr="007A3F93">
        <w:rPr>
          <w:rFonts w:ascii="KaiTi" w:eastAsia="KaiTi" w:hAnsi="KaiTi" w:cs="Batang" w:hint="eastAsia"/>
          <w:lang w:eastAsia="zh-TW"/>
        </w:rPr>
        <w:t>近親通常是</w:t>
      </w:r>
      <w:r w:rsidR="00A91BBD">
        <w:rPr>
          <w:rFonts w:ascii="KaiTi" w:eastAsia="KaiTi" w:hAnsi="KaiTi" w:cs="Batang" w:hint="eastAsia"/>
          <w:lang w:eastAsia="zh-TW"/>
        </w:rPr>
        <w:t>死者</w:t>
      </w:r>
      <w:r w:rsidR="007A3F93" w:rsidRPr="007A3F93">
        <w:rPr>
          <w:rFonts w:ascii="KaiTi" w:eastAsia="KaiTi" w:hAnsi="KaiTi" w:cs="Batang" w:hint="eastAsia"/>
          <w:lang w:eastAsia="zh-TW"/>
        </w:rPr>
        <w:t>的配偶或家</w:t>
      </w:r>
      <w:r w:rsidR="00A91BBD">
        <w:rPr>
          <w:rFonts w:ascii="KaiTi" w:eastAsia="KaiTi" w:hAnsi="KaiTi" w:cs="Batang" w:hint="eastAsia"/>
          <w:lang w:eastAsia="zh-TW"/>
        </w:rPr>
        <w:t>庭</w:t>
      </w:r>
      <w:r w:rsidR="007A3F93" w:rsidRPr="007A3F93">
        <w:rPr>
          <w:rFonts w:ascii="KaiTi" w:eastAsia="KaiTi" w:hAnsi="KaiTi" w:cs="Batang" w:hint="eastAsia"/>
          <w:lang w:eastAsia="zh-TW"/>
        </w:rPr>
        <w:t>伴侶</w:t>
      </w:r>
      <w:r w:rsidR="00DD3D62">
        <w:rPr>
          <w:rFonts w:ascii="KaiTi" w:eastAsia="KaiTi" w:hAnsi="KaiTi" w:cs="Batang" w:hint="eastAsia"/>
          <w:lang w:eastAsia="zh-TW"/>
        </w:rPr>
        <w:t>。</w:t>
      </w:r>
      <w:r w:rsidR="007A3F93" w:rsidRPr="007A3F93">
        <w:rPr>
          <w:rFonts w:ascii="KaiTi" w:eastAsia="KaiTi" w:hAnsi="KaiTi" w:cs="Batang" w:hint="eastAsia"/>
          <w:lang w:eastAsia="zh-TW"/>
        </w:rPr>
        <w:t>如果死者沒有配偶，或者配偶無法擔</w:t>
      </w:r>
      <w:r w:rsidR="00DD3D62">
        <w:rPr>
          <w:rFonts w:ascii="KaiTi" w:eastAsia="KaiTi" w:hAnsi="KaiTi" w:cs="Batang" w:hint="eastAsia"/>
          <w:lang w:eastAsia="zh-TW"/>
        </w:rPr>
        <w:t>起</w:t>
      </w:r>
      <w:r w:rsidR="007A3F93" w:rsidRPr="007A3F93">
        <w:rPr>
          <w:rFonts w:ascii="KaiTi" w:eastAsia="KaiTi" w:hAnsi="KaiTi" w:cs="Batang" w:hint="eastAsia"/>
          <w:lang w:eastAsia="zh-TW"/>
        </w:rPr>
        <w:t>此職責，</w:t>
      </w:r>
      <w:r>
        <w:rPr>
          <w:rFonts w:ascii="KaiTi" w:eastAsia="KaiTi" w:hAnsi="KaiTi" w:cs="Batang" w:hint="eastAsia"/>
          <w:lang w:eastAsia="zh-TW"/>
        </w:rPr>
        <w:t>首要</w:t>
      </w:r>
      <w:r w:rsidR="007A3F93" w:rsidRPr="007A3F93">
        <w:rPr>
          <w:rFonts w:ascii="KaiTi" w:eastAsia="KaiTi" w:hAnsi="KaiTi" w:cs="Batang" w:hint="eastAsia"/>
          <w:lang w:eastAsia="zh-TW"/>
        </w:rPr>
        <w:t>近親</w:t>
      </w:r>
      <w:r w:rsidR="001D19E4">
        <w:rPr>
          <w:rFonts w:ascii="KaiTi" w:eastAsia="KaiTi" w:hAnsi="KaiTi" w:cs="Batang" w:hint="eastAsia"/>
          <w:lang w:eastAsia="zh-TW"/>
        </w:rPr>
        <w:t>（依次）</w:t>
      </w:r>
      <w:r w:rsidR="007A3F93" w:rsidRPr="007A3F93">
        <w:rPr>
          <w:rFonts w:ascii="KaiTi" w:eastAsia="KaiTi" w:hAnsi="KaiTi" w:cs="Batang" w:hint="eastAsia"/>
          <w:lang w:eastAsia="zh-TW"/>
        </w:rPr>
        <w:t>將會是：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197B63F3" w14:textId="386371D1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 w:cs="Batang" w:hint="eastAsia"/>
          <w:lang w:eastAsia="zh-TW"/>
        </w:rPr>
        <w:t xml:space="preserve">　成年子女（１８歲</w:t>
      </w:r>
      <w:r w:rsidR="00DD3D62">
        <w:rPr>
          <w:rFonts w:ascii="KaiTi" w:eastAsia="KaiTi" w:hAnsi="KaiTi" w:cs="Batang" w:hint="eastAsia"/>
          <w:lang w:eastAsia="zh-TW"/>
        </w:rPr>
        <w:t>或</w:t>
      </w:r>
      <w:r w:rsidRPr="007A3F93">
        <w:rPr>
          <w:rFonts w:ascii="KaiTi" w:eastAsia="KaiTi" w:hAnsi="KaiTi" w:cs="Batang" w:hint="eastAsia"/>
          <w:lang w:eastAsia="zh-TW"/>
        </w:rPr>
        <w:t>以上）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2DB62BFB" w14:textId="52CFB6F8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 w:cs="Batang" w:hint="eastAsia"/>
          <w:lang w:eastAsia="zh-TW"/>
        </w:rPr>
        <w:t xml:space="preserve">　父母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40C219B2" w14:textId="2CA66E86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 w:cs="Batang" w:hint="eastAsia"/>
          <w:lang w:eastAsia="zh-TW"/>
        </w:rPr>
        <w:t xml:space="preserve">　成年兄弟姐妹（１８歲</w:t>
      </w:r>
      <w:r w:rsidR="00CA53E5">
        <w:rPr>
          <w:rFonts w:ascii="KaiTi" w:eastAsia="KaiTi" w:hAnsi="KaiTi" w:cs="Batang" w:hint="eastAsia"/>
          <w:lang w:eastAsia="zh-TW"/>
        </w:rPr>
        <w:t>或</w:t>
      </w:r>
      <w:r w:rsidRPr="007A3F93">
        <w:rPr>
          <w:rFonts w:ascii="KaiTi" w:eastAsia="KaiTi" w:hAnsi="KaiTi" w:cs="Batang" w:hint="eastAsia"/>
          <w:lang w:eastAsia="zh-TW"/>
        </w:rPr>
        <w:t>以上）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1608F83" w14:textId="09A43D2B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 w:cs="Batang" w:hint="eastAsia"/>
          <w:lang w:eastAsia="zh-TW"/>
        </w:rPr>
        <w:t xml:space="preserve">　遺囑中注明的遺囑執行人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206E8A3B" w14:textId="529EC629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死者去世前</w:t>
      </w:r>
      <w:r w:rsidR="001D19E4">
        <w:rPr>
          <w:rFonts w:ascii="KaiTi" w:eastAsia="KaiTi" w:hAnsi="KaiTi" w:cs="Batang" w:hint="eastAsia"/>
          <w:lang w:eastAsia="zh-TW"/>
        </w:rPr>
        <w:t>的</w:t>
      </w:r>
      <w:r w:rsidRPr="007A3F93">
        <w:rPr>
          <w:rFonts w:ascii="KaiTi" w:eastAsia="KaiTi" w:hAnsi="KaiTi" w:cs="Batang" w:hint="eastAsia"/>
          <w:lang w:eastAsia="zh-TW"/>
        </w:rPr>
        <w:t>個人代表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4BB9B3CD" w14:textId="0444809D" w:rsidR="00160B71" w:rsidRPr="007A3F93" w:rsidRDefault="007A3F93" w:rsidP="00160B71">
      <w:pPr>
        <w:ind w:left="720"/>
        <w:rPr>
          <w:rFonts w:ascii="KaiTi" w:eastAsia="KaiTi" w:hAnsi="KaiTi"/>
          <w:lang w:eastAsia="zh-TW"/>
        </w:rPr>
      </w:pPr>
      <w:r w:rsidRPr="007A3F93">
        <w:rPr>
          <w:rFonts w:ascii="Courier New" w:eastAsia="KaiTi" w:hAnsi="Courier New" w:cs="Courier New"/>
          <w:lang w:eastAsia="zh-TW"/>
        </w:rPr>
        <w:t>•</w:t>
      </w:r>
      <w:r w:rsidRPr="007A3F93">
        <w:rPr>
          <w:rFonts w:ascii="KaiTi" w:eastAsia="KaiTi" w:hAnsi="KaiTi"/>
          <w:lang w:eastAsia="zh-TW"/>
        </w:rPr>
        <w:t xml:space="preserve"> </w:t>
      </w:r>
      <w:r w:rsidRPr="007A3F93">
        <w:rPr>
          <w:rFonts w:ascii="KaiTi" w:eastAsia="KaiTi" w:hAnsi="KaiTi" w:cs="Batang" w:hint="eastAsia"/>
          <w:lang w:eastAsia="zh-TW"/>
        </w:rPr>
        <w:t>因與死者生前關係密切而被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認定</w:t>
      </w:r>
      <w:r w:rsidRPr="007A3F93">
        <w:rPr>
          <w:rFonts w:ascii="KaiTi" w:eastAsia="KaiTi" w:hAnsi="KaiTi" w:cs="SimSun" w:hint="eastAsia"/>
          <w:lang w:eastAsia="zh-TW"/>
        </w:rPr>
        <w:t>為</w:t>
      </w:r>
      <w:r w:rsidR="0059152A">
        <w:rPr>
          <w:rFonts w:ascii="KaiTi" w:eastAsia="KaiTi" w:hAnsi="KaiTi" w:cs="SimSun" w:hint="eastAsia"/>
          <w:lang w:eastAsia="zh-TW"/>
        </w:rPr>
        <w:t>首要</w:t>
      </w:r>
      <w:r w:rsidRPr="007A3F93">
        <w:rPr>
          <w:rFonts w:ascii="KaiTi" w:eastAsia="KaiTi" w:hAnsi="KaiTi" w:cs="SimSun" w:hint="eastAsia"/>
          <w:lang w:eastAsia="zh-TW"/>
        </w:rPr>
        <w:t>近親的人。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2E33AC6B" w14:textId="611C50C1" w:rsidR="00160B71" w:rsidRPr="007A3F93" w:rsidRDefault="007A3F93" w:rsidP="00160B71">
      <w:pPr>
        <w:pStyle w:val="Heading2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hint="eastAsia"/>
          <w:lang w:eastAsia="zh-TW"/>
        </w:rPr>
        <w:lastRenderedPageBreak/>
        <w:t>身份鑒別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0F6A62C2" w14:textId="5306C872" w:rsidR="00160B71" w:rsidRPr="007A3F93" w:rsidRDefault="00F27B4D" w:rsidP="00C61788">
      <w:pPr>
        <w:rPr>
          <w:rFonts w:ascii="KaiTi" w:eastAsia="KaiTi" w:hAnsi="KaiTi"/>
          <w:lang w:eastAsia="zh-TW"/>
        </w:rPr>
      </w:pPr>
      <w:r>
        <w:rPr>
          <w:rFonts w:ascii="KaiTi" w:eastAsia="KaiTi" w:hAnsi="KaiTi" w:cs="Batang" w:hint="eastAsia"/>
          <w:lang w:eastAsia="zh-TW"/>
        </w:rPr>
        <w:t>死因裁判官</w:t>
      </w:r>
      <w:r w:rsidR="007A3F93" w:rsidRPr="007A3F93">
        <w:rPr>
          <w:rFonts w:ascii="KaiTi" w:eastAsia="KaiTi" w:hAnsi="KaiTi" w:cs="Batang" w:hint="eastAsia"/>
          <w:lang w:eastAsia="zh-TW"/>
        </w:rPr>
        <w:t>需要確認死者的身</w:t>
      </w:r>
      <w:r w:rsidR="007A3F93" w:rsidRPr="007A3F93">
        <w:rPr>
          <w:rFonts w:ascii="KaiTi" w:eastAsia="KaiTi" w:hAnsi="KaiTi" w:cs="SimSun" w:hint="eastAsia"/>
          <w:lang w:eastAsia="zh-TW"/>
        </w:rPr>
        <w:t>份。</w:t>
      </w:r>
      <w:r w:rsidR="007A3F93" w:rsidRPr="007A3F93">
        <w:rPr>
          <w:rFonts w:ascii="KaiTi" w:eastAsia="KaiTi" w:hAnsi="KaiTi" w:cs="Batang" w:hint="eastAsia"/>
          <w:lang w:eastAsia="zh-TW"/>
        </w:rPr>
        <w:t>這可以包括視覺或醫學和科學識別方法。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F5B76CD" w14:textId="34E56E31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如果需要視覺識別，</w:t>
      </w:r>
      <w:r w:rsidRPr="007A3F93">
        <w:rPr>
          <w:rFonts w:ascii="KaiTi" w:eastAsia="KaiTi" w:hAnsi="KaiTi" w:cs="SimSun" w:hint="eastAsia"/>
          <w:lang w:eastAsia="zh-TW"/>
        </w:rPr>
        <w:t>您可能會被要求前往死因服務中心來識別您的親人。</w:t>
      </w:r>
      <w:r w:rsidRPr="007A3F93">
        <w:rPr>
          <w:rFonts w:ascii="KaiTi" w:eastAsia="KaiTi" w:hAnsi="KaiTi" w:cs="Batang" w:hint="eastAsia"/>
          <w:lang w:eastAsia="zh-TW"/>
        </w:rPr>
        <w:t>要識別親人的身</w:t>
      </w:r>
      <w:r w:rsidRPr="007A3F93">
        <w:rPr>
          <w:rFonts w:ascii="KaiTi" w:eastAsia="KaiTi" w:hAnsi="KaiTi" w:cs="SimSun" w:hint="eastAsia"/>
          <w:lang w:eastAsia="zh-TW"/>
        </w:rPr>
        <w:t>份，您必須是</w:t>
      </w:r>
      <w:r w:rsidR="00840C88">
        <w:rPr>
          <w:rFonts w:ascii="KaiTi" w:eastAsia="KaiTi" w:hAnsi="KaiTi" w:cs="SimSun" w:hint="eastAsia"/>
          <w:lang w:eastAsia="zh-TW"/>
        </w:rPr>
        <w:t>死者</w:t>
      </w:r>
      <w:r w:rsidRPr="007A3F93">
        <w:rPr>
          <w:rFonts w:ascii="KaiTi" w:eastAsia="KaiTi" w:hAnsi="KaiTi" w:cs="SimSun" w:hint="eastAsia"/>
          <w:lang w:eastAsia="zh-TW"/>
        </w:rPr>
        <w:t>的家</w:t>
      </w:r>
      <w:r w:rsidR="00840C88">
        <w:rPr>
          <w:rFonts w:ascii="KaiTi" w:eastAsia="KaiTi" w:hAnsi="KaiTi" w:cs="SimSun" w:hint="eastAsia"/>
          <w:lang w:eastAsia="zh-TW"/>
        </w:rPr>
        <w:t>人</w:t>
      </w:r>
      <w:r w:rsidRPr="007A3F93">
        <w:rPr>
          <w:rFonts w:ascii="KaiTi" w:eastAsia="KaiTi" w:hAnsi="KaiTi" w:cs="SimSun" w:hint="eastAsia"/>
          <w:lang w:eastAsia="zh-TW"/>
        </w:rPr>
        <w:t>或在</w:t>
      </w:r>
      <w:r w:rsidR="00840C88">
        <w:rPr>
          <w:rFonts w:ascii="KaiTi" w:eastAsia="KaiTi" w:hAnsi="KaiTi" w:cs="SimSun" w:hint="eastAsia"/>
          <w:lang w:eastAsia="zh-TW"/>
        </w:rPr>
        <w:t>死者</w:t>
      </w:r>
      <w:r w:rsidRPr="007A3F93">
        <w:rPr>
          <w:rFonts w:ascii="KaiTi" w:eastAsia="KaiTi" w:hAnsi="KaiTi" w:cs="SimSun" w:hint="eastAsia"/>
          <w:lang w:eastAsia="zh-TW"/>
        </w:rPr>
        <w:t>去世</w:t>
      </w:r>
      <w:r w:rsidR="001D19E4">
        <w:rPr>
          <w:rFonts w:ascii="KaiTi" w:eastAsia="KaiTi" w:hAnsi="KaiTi" w:cs="SimSun" w:hint="eastAsia"/>
          <w:lang w:eastAsia="zh-TW"/>
        </w:rPr>
        <w:t>前</w:t>
      </w:r>
      <w:r w:rsidRPr="007A3F93">
        <w:rPr>
          <w:rFonts w:ascii="KaiTi" w:eastAsia="KaiTi" w:hAnsi="KaiTi" w:cs="SimSun" w:hint="eastAsia"/>
          <w:lang w:eastAsia="zh-TW"/>
        </w:rPr>
        <w:t>非常瞭解</w:t>
      </w:r>
      <w:r w:rsidR="00840C88">
        <w:rPr>
          <w:rFonts w:ascii="KaiTi" w:eastAsia="KaiTi" w:hAnsi="KaiTi" w:cs="SimSun" w:hint="eastAsia"/>
          <w:lang w:eastAsia="zh-TW"/>
        </w:rPr>
        <w:t>死者</w:t>
      </w:r>
      <w:r w:rsidRPr="007A3F93">
        <w:rPr>
          <w:rFonts w:ascii="KaiTi" w:eastAsia="KaiTi" w:hAnsi="KaiTi" w:cs="SimSun" w:hint="eastAsia"/>
          <w:lang w:eastAsia="zh-TW"/>
        </w:rPr>
        <w:t>。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工作人員將在辦公時間內</w:t>
      </w:r>
      <w:r w:rsidRPr="007A3F93">
        <w:rPr>
          <w:rFonts w:ascii="KaiTi" w:eastAsia="KaiTi" w:hAnsi="KaiTi" w:cs="SimSun" w:hint="eastAsia"/>
          <w:lang w:eastAsia="zh-TW"/>
        </w:rPr>
        <w:t>為您安排</w:t>
      </w:r>
      <w:r w:rsidR="00DE05FA" w:rsidRPr="007A3F93">
        <w:rPr>
          <w:rFonts w:ascii="KaiTi" w:eastAsia="KaiTi" w:hAnsi="KaiTi" w:cs="Batang" w:hint="eastAsia"/>
          <w:lang w:eastAsia="zh-TW"/>
        </w:rPr>
        <w:t>識別</w:t>
      </w:r>
      <w:r w:rsidRPr="007A3F93">
        <w:rPr>
          <w:rFonts w:ascii="KaiTi" w:eastAsia="KaiTi" w:hAnsi="KaiTi" w:cs="SimSun" w:hint="eastAsia"/>
          <w:lang w:eastAsia="zh-TW"/>
        </w:rPr>
        <w:t>預約。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72E99DDE" w14:textId="4644AD35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醫學或科學識別方法包括使用牙科記錄、指紋識別或</w:t>
      </w:r>
      <w:r w:rsidRPr="007A3F93">
        <w:rPr>
          <w:rFonts w:ascii="KaiTi" w:eastAsia="KaiTi" w:hAnsi="KaiTi"/>
          <w:lang w:eastAsia="zh-TW"/>
        </w:rPr>
        <w:t xml:space="preserve"> DNA </w:t>
      </w:r>
      <w:r w:rsidRPr="007A3F93">
        <w:rPr>
          <w:rFonts w:ascii="KaiTi" w:eastAsia="KaiTi" w:hAnsi="KaiTi" w:cs="Batang" w:hint="eastAsia"/>
          <w:lang w:eastAsia="zh-TW"/>
        </w:rPr>
        <w:t>比較。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將決定最合適的身</w:t>
      </w:r>
      <w:r w:rsidRPr="007A3F93">
        <w:rPr>
          <w:rFonts w:ascii="KaiTi" w:eastAsia="KaiTi" w:hAnsi="KaiTi" w:cs="SimSun" w:hint="eastAsia"/>
          <w:lang w:eastAsia="zh-TW"/>
        </w:rPr>
        <w:t>份識別方法，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工作人員將告知</w:t>
      </w:r>
      <w:r w:rsidRPr="007A3F93">
        <w:rPr>
          <w:rFonts w:ascii="KaiTi" w:eastAsia="KaiTi" w:hAnsi="KaiTi" w:cs="SimSun" w:hint="eastAsia"/>
          <w:lang w:eastAsia="zh-TW"/>
        </w:rPr>
        <w:t>您</w:t>
      </w:r>
      <w:r w:rsidR="00840C88">
        <w:rPr>
          <w:rFonts w:ascii="KaiTi" w:eastAsia="KaiTi" w:hAnsi="KaiTi" w:cs="SimSun" w:hint="eastAsia"/>
          <w:lang w:eastAsia="zh-TW"/>
        </w:rPr>
        <w:t>所</w:t>
      </w:r>
      <w:r w:rsidRPr="007A3F93">
        <w:rPr>
          <w:rFonts w:ascii="KaiTi" w:eastAsia="KaiTi" w:hAnsi="KaiTi" w:cs="SimSun" w:hint="eastAsia"/>
          <w:lang w:eastAsia="zh-TW"/>
        </w:rPr>
        <w:t>使用的流程。</w:t>
      </w:r>
    </w:p>
    <w:p w14:paraId="075A302F" w14:textId="53B5A464" w:rsidR="00160B71" w:rsidRPr="007A3F93" w:rsidRDefault="002C19D4" w:rsidP="00160B71">
      <w:pPr>
        <w:pStyle w:val="Heading2"/>
        <w:rPr>
          <w:rFonts w:ascii="KaiTi" w:eastAsia="KaiTi" w:hAnsi="KaiTi"/>
          <w:lang w:eastAsia="zh-TW"/>
        </w:rPr>
      </w:pPr>
      <w:r>
        <w:rPr>
          <w:rFonts w:ascii="KaiTi" w:eastAsia="KaiTi" w:hAnsi="KaiTi" w:hint="eastAsia"/>
          <w:lang w:eastAsia="zh-TW"/>
        </w:rPr>
        <w:t>醫學</w:t>
      </w:r>
      <w:r w:rsidR="007A3F93" w:rsidRPr="007A3F93">
        <w:rPr>
          <w:rFonts w:ascii="KaiTi" w:eastAsia="KaiTi" w:hAnsi="KaiTi" w:hint="eastAsia"/>
          <w:lang w:eastAsia="zh-TW"/>
        </w:rPr>
        <w:t>檢查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29F72928" w14:textId="4DE570F4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進行</w:t>
      </w:r>
      <w:r w:rsidR="002C19D4">
        <w:rPr>
          <w:rFonts w:ascii="KaiTi" w:eastAsia="KaiTi" w:hAnsi="KaiTi" w:cs="Batang" w:hint="eastAsia"/>
          <w:lang w:eastAsia="zh-TW"/>
        </w:rPr>
        <w:t>醫學</w:t>
      </w:r>
      <w:r w:rsidRPr="007A3F93">
        <w:rPr>
          <w:rFonts w:ascii="KaiTi" w:eastAsia="KaiTi" w:hAnsi="KaiTi" w:cs="Batang" w:hint="eastAsia"/>
          <w:lang w:eastAsia="zh-TW"/>
        </w:rPr>
        <w:t>檢</w:t>
      </w:r>
      <w:r w:rsidRPr="007A3F93">
        <w:rPr>
          <w:rFonts w:ascii="KaiTi" w:eastAsia="KaiTi" w:hAnsi="KaiTi" w:cs="SimSun" w:hint="eastAsia"/>
          <w:lang w:eastAsia="zh-TW"/>
        </w:rPr>
        <w:t>查是為了幫助</w:t>
      </w:r>
      <w:r w:rsidR="00F27B4D">
        <w:rPr>
          <w:rFonts w:ascii="KaiTi" w:eastAsia="KaiTi" w:hAnsi="KaiTi" w:cs="SimSun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確定死因</w:t>
      </w:r>
      <w:r w:rsidR="001D19E4">
        <w:rPr>
          <w:rFonts w:ascii="KaiTi" w:eastAsia="KaiTi" w:hAnsi="KaiTi" w:cs="SimSun" w:hint="eastAsia"/>
          <w:lang w:eastAsia="zh-TW"/>
        </w:rPr>
        <w:t>，</w:t>
      </w:r>
      <w:r w:rsidRPr="007A3F93">
        <w:rPr>
          <w:rFonts w:ascii="KaiTi" w:eastAsia="KaiTi" w:hAnsi="KaiTi" w:cs="Malgun Gothic" w:hint="eastAsia"/>
          <w:lang w:eastAsia="zh-TW"/>
        </w:rPr>
        <w:t>即使死因看起來很明顯，</w:t>
      </w:r>
      <w:r w:rsidR="001D19E4">
        <w:rPr>
          <w:rFonts w:ascii="KaiTi" w:eastAsia="KaiTi" w:hAnsi="KaiTi" w:cs="Malgun Gothic" w:hint="eastAsia"/>
          <w:lang w:eastAsia="zh-TW"/>
        </w:rPr>
        <w:t>因为</w:t>
      </w:r>
      <w:r w:rsidR="00F27B4D">
        <w:rPr>
          <w:rFonts w:ascii="KaiTi" w:eastAsia="KaiTi" w:hAnsi="KaiTi" w:cs="Malgun Gothic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查明事情的確切真相</w:t>
      </w:r>
      <w:r w:rsidR="00840C88">
        <w:rPr>
          <w:rFonts w:ascii="KaiTi" w:eastAsia="KaiTi" w:hAnsi="KaiTi" w:cs="SimSun" w:hint="eastAsia"/>
          <w:lang w:eastAsia="zh-TW"/>
        </w:rPr>
        <w:t>是</w:t>
      </w:r>
      <w:r w:rsidRPr="007A3F93">
        <w:rPr>
          <w:rFonts w:ascii="KaiTi" w:eastAsia="KaiTi" w:hAnsi="KaiTi" w:cs="SimSun" w:hint="eastAsia"/>
          <w:lang w:eastAsia="zh-TW"/>
        </w:rPr>
        <w:t>非常重要</w:t>
      </w:r>
      <w:r w:rsidR="00840C88">
        <w:rPr>
          <w:rFonts w:ascii="KaiTi" w:eastAsia="KaiTi" w:hAnsi="KaiTi" w:cs="SimSun" w:hint="eastAsia"/>
          <w:lang w:eastAsia="zh-TW"/>
        </w:rPr>
        <w:t>的</w:t>
      </w:r>
      <w:r w:rsidRPr="007A3F93">
        <w:rPr>
          <w:rFonts w:ascii="KaiTi" w:eastAsia="KaiTi" w:hAnsi="KaiTi" w:cs="SimSun" w:hint="eastAsia"/>
          <w:lang w:eastAsia="zh-TW"/>
        </w:rPr>
        <w:t>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09F2B236" w14:textId="762B2BA3" w:rsidR="00160B71" w:rsidRPr="007A3F93" w:rsidRDefault="007A3F93" w:rsidP="00C61788">
      <w:pPr>
        <w:rPr>
          <w:rFonts w:ascii="KaiTi" w:eastAsia="KaiTi" w:hAnsi="KaiTi"/>
          <w:b/>
          <w:bCs/>
          <w:lang w:eastAsia="zh-TW"/>
        </w:rPr>
      </w:pPr>
      <w:r w:rsidRPr="007A3F93">
        <w:rPr>
          <w:rFonts w:ascii="KaiTi" w:eastAsia="KaiTi" w:hAnsi="KaiTi" w:cs="Batang" w:hint="eastAsia"/>
          <w:b/>
          <w:bCs/>
          <w:lang w:eastAsia="zh-TW"/>
        </w:rPr>
        <w:t>初步檢</w:t>
      </w:r>
      <w:r w:rsidRPr="007A3F93">
        <w:rPr>
          <w:rFonts w:ascii="KaiTi" w:eastAsia="KaiTi" w:hAnsi="KaiTi" w:cs="SimSun" w:hint="eastAsia"/>
          <w:b/>
          <w:bCs/>
          <w:lang w:eastAsia="zh-TW"/>
        </w:rPr>
        <w:t>查</w:t>
      </w:r>
      <w:r w:rsidR="00160B71" w:rsidRPr="007A3F93">
        <w:rPr>
          <w:rFonts w:ascii="KaiTi" w:eastAsia="KaiTi" w:hAnsi="KaiTi"/>
          <w:b/>
          <w:bCs/>
          <w:lang w:eastAsia="zh-TW"/>
        </w:rPr>
        <w:t xml:space="preserve"> </w:t>
      </w:r>
    </w:p>
    <w:p w14:paraId="3EAB6A74" w14:textId="3DFADF7C" w:rsidR="007161B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一旦</w:t>
      </w:r>
      <w:r w:rsidRPr="007A3F93">
        <w:rPr>
          <w:rFonts w:ascii="KaiTi" w:eastAsia="KaiTi" w:hAnsi="KaiTi" w:cs="SimSun" w:hint="eastAsia"/>
          <w:lang w:eastAsia="zh-TW"/>
        </w:rPr>
        <w:t>您的親人被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接管，法醫病理學家將對</w:t>
      </w:r>
      <w:r w:rsidR="00840C88" w:rsidRPr="00840C88">
        <w:rPr>
          <w:rFonts w:ascii="KaiTi" w:eastAsia="KaiTi" w:hAnsi="KaiTi" w:cs="Batang" w:hint="eastAsia"/>
          <w:lang w:eastAsia="zh-TW"/>
        </w:rPr>
        <w:t>遺體</w:t>
      </w:r>
      <w:r w:rsidRPr="007A3F93">
        <w:rPr>
          <w:rFonts w:ascii="KaiTi" w:eastAsia="KaiTi" w:hAnsi="KaiTi" w:cs="Batang" w:hint="eastAsia"/>
          <w:lang w:eastAsia="zh-TW"/>
        </w:rPr>
        <w:t>進行檢</w:t>
      </w:r>
      <w:r w:rsidRPr="007A3F93">
        <w:rPr>
          <w:rFonts w:ascii="KaiTi" w:eastAsia="KaiTi" w:hAnsi="KaiTi" w:cs="SimSun" w:hint="eastAsia"/>
          <w:lang w:eastAsia="zh-TW"/>
        </w:rPr>
        <w:t>查。</w:t>
      </w:r>
      <w:r w:rsidRPr="007A3F93">
        <w:rPr>
          <w:rFonts w:ascii="KaiTi" w:eastAsia="KaiTi" w:hAnsi="KaiTi" w:cs="Batang" w:hint="eastAsia"/>
          <w:lang w:eastAsia="zh-TW"/>
        </w:rPr>
        <w:t>這種初步檢</w:t>
      </w:r>
      <w:r w:rsidRPr="007A3F93">
        <w:rPr>
          <w:rFonts w:ascii="KaiTi" w:eastAsia="KaiTi" w:hAnsi="KaiTi" w:cs="SimSun" w:hint="eastAsia"/>
          <w:lang w:eastAsia="zh-TW"/>
        </w:rPr>
        <w:t>查</w:t>
      </w:r>
      <w:r w:rsidR="00140636" w:rsidRPr="00140636">
        <w:rPr>
          <w:rFonts w:ascii="KaiTi" w:eastAsia="KaiTi" w:hAnsi="KaiTi" w:cs="SimSun" w:hint="eastAsia"/>
          <w:lang w:eastAsia="zh-TW"/>
        </w:rPr>
        <w:t>對身體</w:t>
      </w:r>
      <w:r w:rsidR="001D19E4">
        <w:rPr>
          <w:rFonts w:ascii="KaiTi" w:eastAsia="KaiTi" w:hAnsi="KaiTi" w:cs="SimSun" w:hint="eastAsia"/>
          <w:lang w:eastAsia="zh-TW"/>
        </w:rPr>
        <w:t>造成</w:t>
      </w:r>
      <w:r w:rsidR="00140636" w:rsidRPr="00140636">
        <w:rPr>
          <w:rFonts w:ascii="KaiTi" w:eastAsia="KaiTi" w:hAnsi="KaiTi" w:cs="SimSun" w:hint="eastAsia"/>
          <w:lang w:eastAsia="zh-TW"/>
        </w:rPr>
        <w:t>的</w:t>
      </w:r>
      <w:r w:rsidR="001D19E4" w:rsidRPr="001D19E4">
        <w:rPr>
          <w:rFonts w:ascii="KaiTi" w:eastAsia="KaiTi" w:hAnsi="KaiTi" w:cs="SimSun" w:hint="eastAsia"/>
          <w:lang w:eastAsia="zh-TW"/>
        </w:rPr>
        <w:t>創傷</w:t>
      </w:r>
      <w:r w:rsidR="00140636" w:rsidRPr="00140636">
        <w:rPr>
          <w:rFonts w:ascii="KaiTi" w:eastAsia="KaiTi" w:hAnsi="KaiTi" w:cs="SimSun" w:hint="eastAsia"/>
          <w:lang w:eastAsia="zh-TW"/>
        </w:rPr>
        <w:t>極微</w:t>
      </w:r>
      <w:r w:rsidRPr="007A3F93">
        <w:rPr>
          <w:rFonts w:ascii="KaiTi" w:eastAsia="KaiTi" w:hAnsi="KaiTi" w:cs="SimSun" w:hint="eastAsia"/>
          <w:lang w:eastAsia="zh-TW"/>
        </w:rPr>
        <w:t>。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工作人員與法醫病理學家密切合作，可以回答</w:t>
      </w:r>
      <w:r w:rsidRPr="007A3F93">
        <w:rPr>
          <w:rFonts w:ascii="KaiTi" w:eastAsia="KaiTi" w:hAnsi="KaiTi" w:cs="SimSun" w:hint="eastAsia"/>
          <w:lang w:eastAsia="zh-TW"/>
        </w:rPr>
        <w:t>您</w:t>
      </w:r>
      <w:r w:rsidR="001D19E4">
        <w:rPr>
          <w:rFonts w:ascii="KaiTi" w:eastAsia="KaiTi" w:hAnsi="KaiTi" w:cs="SimSun" w:hint="eastAsia"/>
          <w:lang w:eastAsia="zh-TW"/>
        </w:rPr>
        <w:t>提出</w:t>
      </w:r>
      <w:r w:rsidRPr="007A3F93">
        <w:rPr>
          <w:rFonts w:ascii="KaiTi" w:eastAsia="KaiTi" w:hAnsi="KaiTi" w:cs="SimSun" w:hint="eastAsia"/>
          <w:lang w:eastAsia="zh-TW"/>
        </w:rPr>
        <w:t>的任何問題。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工作人員可能會請</w:t>
      </w:r>
      <w:r w:rsidRPr="007A3F93">
        <w:rPr>
          <w:rFonts w:ascii="KaiTi" w:eastAsia="KaiTi" w:hAnsi="KaiTi" w:cs="SimSun" w:hint="eastAsia"/>
          <w:lang w:eastAsia="zh-TW"/>
        </w:rPr>
        <w:t>您幫助獲取您親人的醫療記錄或其他資訊。</w:t>
      </w:r>
      <w:r w:rsidRPr="007A3F93">
        <w:rPr>
          <w:rFonts w:ascii="KaiTi" w:eastAsia="KaiTi" w:hAnsi="KaiTi" w:cs="Batang" w:hint="eastAsia"/>
          <w:lang w:eastAsia="zh-TW"/>
        </w:rPr>
        <w:t>他們可能還需要與</w:t>
      </w:r>
      <w:r w:rsidRPr="007A3F93">
        <w:rPr>
          <w:rFonts w:ascii="KaiTi" w:eastAsia="KaiTi" w:hAnsi="KaiTi" w:cs="SimSun" w:hint="eastAsia"/>
          <w:lang w:eastAsia="zh-TW"/>
        </w:rPr>
        <w:t>您討論死亡前後的相關情況。</w:t>
      </w:r>
      <w:r w:rsidRPr="007A3F93">
        <w:rPr>
          <w:rFonts w:ascii="KaiTi" w:eastAsia="KaiTi" w:hAnsi="KaiTi" w:cs="Batang" w:hint="eastAsia"/>
          <w:lang w:eastAsia="zh-TW"/>
        </w:rPr>
        <w:t>警方也可能會聯繫</w:t>
      </w:r>
      <w:r w:rsidRPr="007A3F93">
        <w:rPr>
          <w:rFonts w:ascii="KaiTi" w:eastAsia="KaiTi" w:hAnsi="KaiTi" w:cs="SimSun" w:hint="eastAsia"/>
          <w:lang w:eastAsia="zh-TW"/>
        </w:rPr>
        <w:t>您討論死亡</w:t>
      </w:r>
      <w:r w:rsidR="001D19E4">
        <w:rPr>
          <w:rFonts w:ascii="KaiTi" w:eastAsia="KaiTi" w:hAnsi="KaiTi" w:cs="SimSun" w:hint="eastAsia"/>
          <w:lang w:eastAsia="zh-TW"/>
        </w:rPr>
        <w:t>情形</w:t>
      </w:r>
      <w:r w:rsidRPr="007A3F93">
        <w:rPr>
          <w:rFonts w:ascii="KaiTi" w:eastAsia="KaiTi" w:hAnsi="KaiTi" w:cs="SimSun" w:hint="eastAsia"/>
          <w:lang w:eastAsia="zh-TW"/>
        </w:rPr>
        <w:t>。</w:t>
      </w:r>
      <w:r w:rsidRPr="007A3F93">
        <w:rPr>
          <w:rFonts w:ascii="KaiTi" w:eastAsia="KaiTi" w:hAnsi="KaiTi" w:cs="Batang" w:hint="eastAsia"/>
          <w:lang w:eastAsia="zh-TW"/>
        </w:rPr>
        <w:t>這有助於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收集盡可能多的有關死亡的事實。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511FBDC1" w14:textId="3E3A05B9" w:rsidR="007161B5" w:rsidRPr="007A3F93" w:rsidRDefault="007A3F93" w:rsidP="00C61788">
      <w:pPr>
        <w:rPr>
          <w:rFonts w:ascii="KaiTi" w:eastAsia="KaiTi" w:hAnsi="KaiTi"/>
          <w:b/>
          <w:bCs/>
          <w:lang w:eastAsia="zh-TW"/>
        </w:rPr>
      </w:pPr>
      <w:r w:rsidRPr="007A3F93">
        <w:rPr>
          <w:rFonts w:ascii="KaiTi" w:eastAsia="KaiTi" w:hAnsi="KaiTi" w:cs="Batang" w:hint="eastAsia"/>
          <w:b/>
          <w:bCs/>
          <w:lang w:eastAsia="zh-TW"/>
        </w:rPr>
        <w:t>屍檢</w:t>
      </w:r>
      <w:r w:rsidR="00160B71" w:rsidRPr="007A3F93">
        <w:rPr>
          <w:rFonts w:ascii="KaiTi" w:eastAsia="KaiTi" w:hAnsi="KaiTi"/>
          <w:b/>
          <w:bCs/>
          <w:lang w:eastAsia="zh-TW"/>
        </w:rPr>
        <w:t xml:space="preserve"> </w:t>
      </w:r>
    </w:p>
    <w:p w14:paraId="49BF783E" w14:textId="45D5C68B" w:rsidR="007161B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在某些情況下，法醫病理學家需要進行屍檢。這是一項旨在</w:t>
      </w:r>
      <w:r w:rsidRPr="007A3F93">
        <w:rPr>
          <w:rFonts w:ascii="KaiTi" w:eastAsia="KaiTi" w:hAnsi="KaiTi" w:cs="Malgun Gothic" w:hint="eastAsia"/>
          <w:lang w:eastAsia="zh-TW"/>
        </w:rPr>
        <w:t>找出死亡醫學原因的醫學程</w:t>
      </w:r>
      <w:r w:rsidR="00140636">
        <w:rPr>
          <w:rFonts w:ascii="KaiTi" w:eastAsia="KaiTi" w:hAnsi="KaiTi" w:cs="Malgun Gothic" w:hint="eastAsia"/>
          <w:lang w:eastAsia="zh-TW"/>
        </w:rPr>
        <w:t>序</w:t>
      </w:r>
      <w:r w:rsidRPr="007A3F93">
        <w:rPr>
          <w:rFonts w:ascii="KaiTi" w:eastAsia="KaiTi" w:hAnsi="KaiTi" w:cs="Malgun Gothic" w:hint="eastAsia"/>
          <w:lang w:eastAsia="zh-TW"/>
        </w:rPr>
        <w:t>。</w:t>
      </w:r>
      <w:r w:rsidRPr="007A3F93">
        <w:rPr>
          <w:rFonts w:ascii="KaiTi" w:eastAsia="KaiTi" w:hAnsi="KaiTi" w:cs="Batang" w:hint="eastAsia"/>
          <w:lang w:eastAsia="zh-TW"/>
        </w:rPr>
        <w:t>如果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認</w:t>
      </w:r>
      <w:r w:rsidRPr="007A3F93">
        <w:rPr>
          <w:rFonts w:ascii="KaiTi" w:eastAsia="KaiTi" w:hAnsi="KaiTi" w:cs="SimSun" w:hint="eastAsia"/>
          <w:lang w:eastAsia="zh-TW"/>
        </w:rPr>
        <w:t>為需要進行屍檢，</w:t>
      </w:r>
      <w:r w:rsidRPr="007A3F93">
        <w:rPr>
          <w:rFonts w:ascii="KaiTi" w:eastAsia="KaiTi" w:hAnsi="KaiTi"/>
          <w:lang w:eastAsia="zh-TW"/>
        </w:rPr>
        <w:t xml:space="preserve">CA&amp;E </w:t>
      </w:r>
      <w:r w:rsidRPr="007A3F93">
        <w:rPr>
          <w:rFonts w:ascii="KaiTi" w:eastAsia="KaiTi" w:hAnsi="KaiTi" w:cs="Batang" w:hint="eastAsia"/>
          <w:lang w:eastAsia="zh-TW"/>
        </w:rPr>
        <w:t>工作人員將首先聯繫</w:t>
      </w:r>
      <w:r w:rsidR="002C19D4">
        <w:rPr>
          <w:rFonts w:ascii="KaiTi" w:eastAsia="KaiTi" w:hAnsi="KaiTi" w:cs="Batang" w:hint="eastAsia"/>
          <w:lang w:eastAsia="zh-TW"/>
        </w:rPr>
        <w:t>首要</w:t>
      </w:r>
      <w:r w:rsidRPr="007A3F93">
        <w:rPr>
          <w:rFonts w:ascii="KaiTi" w:eastAsia="KaiTi" w:hAnsi="KaiTi" w:cs="Batang" w:hint="eastAsia"/>
          <w:lang w:eastAsia="zh-TW"/>
        </w:rPr>
        <w:t>近親，解釋整個過程</w:t>
      </w:r>
      <w:r w:rsidRPr="007A3F93">
        <w:rPr>
          <w:rFonts w:ascii="KaiTi" w:eastAsia="KaiTi" w:hAnsi="KaiTi" w:cs="Malgun Gothic" w:hint="eastAsia"/>
          <w:lang w:eastAsia="zh-TW"/>
        </w:rPr>
        <w:t>並回答任何問題。</w:t>
      </w:r>
      <w:r w:rsidRPr="007A3F93">
        <w:rPr>
          <w:rFonts w:ascii="KaiTi" w:eastAsia="KaiTi" w:hAnsi="KaiTi" w:cs="Batang" w:hint="eastAsia"/>
          <w:lang w:eastAsia="zh-TW"/>
        </w:rPr>
        <w:t>如果</w:t>
      </w:r>
      <w:r w:rsidRPr="007A3F93">
        <w:rPr>
          <w:rFonts w:ascii="KaiTi" w:eastAsia="KaiTi" w:hAnsi="KaiTi" w:cs="SimSun" w:hint="eastAsia"/>
          <w:lang w:eastAsia="zh-TW"/>
        </w:rPr>
        <w:t>您想要反對進行屍檢（例如，由於宗教或文化原因），請告知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工作人員，以便他們告知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。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Batang" w:hint="eastAsia"/>
          <w:lang w:eastAsia="zh-TW"/>
        </w:rPr>
        <w:t>將考慮</w:t>
      </w:r>
      <w:r w:rsidRPr="007A3F93">
        <w:rPr>
          <w:rFonts w:ascii="KaiTi" w:eastAsia="KaiTi" w:hAnsi="KaiTi" w:cs="SimSun" w:hint="eastAsia"/>
          <w:lang w:eastAsia="zh-TW"/>
        </w:rPr>
        <w:t>您的</w:t>
      </w:r>
      <w:r w:rsidR="002C19D4">
        <w:rPr>
          <w:rFonts w:ascii="KaiTi" w:eastAsia="KaiTi" w:hAnsi="KaiTi" w:cs="SimSun" w:hint="eastAsia"/>
          <w:lang w:eastAsia="zh-TW"/>
        </w:rPr>
        <w:t>顧</w:t>
      </w:r>
      <w:r w:rsidRPr="007A3F93">
        <w:rPr>
          <w:rFonts w:ascii="KaiTi" w:eastAsia="KaiTi" w:hAnsi="KaiTi" w:cs="SimSun" w:hint="eastAsia"/>
          <w:lang w:eastAsia="zh-TW"/>
        </w:rPr>
        <w:t>慮，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工作人員將再次與</w:t>
      </w:r>
      <w:r w:rsidRPr="007A3F93">
        <w:rPr>
          <w:rFonts w:ascii="KaiTi" w:eastAsia="KaiTi" w:hAnsi="KaiTi" w:cs="SimSun" w:hint="eastAsia"/>
          <w:lang w:eastAsia="zh-TW"/>
        </w:rPr>
        <w:t>您聯繫，告知您</w:t>
      </w:r>
      <w:r w:rsidR="00F27B4D">
        <w:rPr>
          <w:rFonts w:ascii="KaiTi" w:eastAsia="KaiTi" w:hAnsi="KaiTi" w:cs="SimSun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的決定。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5174C846" w14:textId="075AB6E4" w:rsidR="007161B5" w:rsidRPr="007A3F93" w:rsidRDefault="007A3F93" w:rsidP="007161B5">
      <w:pPr>
        <w:pStyle w:val="Heading2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hint="eastAsia"/>
          <w:lang w:eastAsia="zh-TW"/>
        </w:rPr>
        <w:t>個人物品</w:t>
      </w:r>
      <w:r w:rsidR="00160B71" w:rsidRPr="007A3F93">
        <w:rPr>
          <w:rFonts w:ascii="KaiTi" w:eastAsia="KaiTi" w:hAnsi="KaiTi"/>
          <w:lang w:eastAsia="zh-TW"/>
        </w:rPr>
        <w:t xml:space="preserve"> </w:t>
      </w:r>
    </w:p>
    <w:p w14:paraId="083418E6" w14:textId="5D84A11F" w:rsidR="00160B71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警方通常會保留在死亡地點發現的個人物品，例如珠寶、衣服和其他貴重物品，然後交給殯葬承辦人。有時，警方可能會保留一些物品進行法</w:t>
      </w:r>
      <w:r w:rsidR="00140636" w:rsidRPr="00140636">
        <w:rPr>
          <w:rFonts w:ascii="KaiTi" w:eastAsia="KaiTi" w:hAnsi="KaiTi" w:cs="Batang" w:hint="eastAsia"/>
          <w:lang w:eastAsia="zh-TW"/>
        </w:rPr>
        <w:t>證</w:t>
      </w:r>
      <w:r w:rsidRPr="007A3F93">
        <w:rPr>
          <w:rFonts w:ascii="KaiTi" w:eastAsia="KaiTi" w:hAnsi="KaiTi" w:cs="Batang" w:hint="eastAsia"/>
          <w:lang w:eastAsia="zh-TW"/>
        </w:rPr>
        <w:t>檢</w:t>
      </w:r>
      <w:r w:rsidRPr="007A3F93">
        <w:rPr>
          <w:rFonts w:ascii="KaiTi" w:eastAsia="KaiTi" w:hAnsi="KaiTi" w:cs="SimSun" w:hint="eastAsia"/>
          <w:lang w:eastAsia="zh-TW"/>
        </w:rPr>
        <w:t>查。</w:t>
      </w:r>
      <w:r w:rsidRPr="007A3F93">
        <w:rPr>
          <w:rFonts w:ascii="KaiTi" w:eastAsia="KaiTi" w:hAnsi="KaiTi" w:cs="Batang" w:hint="eastAsia"/>
          <w:lang w:eastAsia="zh-TW"/>
        </w:rPr>
        <w:t>否則，所有個人物品都會交給</w:t>
      </w:r>
      <w:r w:rsidR="00255215" w:rsidRPr="007A3F93">
        <w:rPr>
          <w:rFonts w:ascii="KaiTi" w:eastAsia="KaiTi" w:hAnsi="KaiTi" w:cs="Batang" w:hint="eastAsia"/>
          <w:lang w:eastAsia="zh-TW"/>
        </w:rPr>
        <w:t>殯葬</w:t>
      </w:r>
      <w:r w:rsidRPr="007A3F93">
        <w:rPr>
          <w:rFonts w:ascii="KaiTi" w:eastAsia="KaiTi" w:hAnsi="KaiTi" w:cs="Batang" w:hint="eastAsia"/>
          <w:lang w:eastAsia="zh-TW"/>
        </w:rPr>
        <w:t>承辦人，由其歸還給家人。如果</w:t>
      </w:r>
      <w:r w:rsidRPr="007A3F93">
        <w:rPr>
          <w:rFonts w:ascii="KaiTi" w:eastAsia="KaiTi" w:hAnsi="KaiTi" w:cs="SimSun" w:hint="eastAsia"/>
          <w:lang w:eastAsia="zh-TW"/>
        </w:rPr>
        <w:t>您對個人物品有疑問，請告知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工作人員。</w:t>
      </w:r>
    </w:p>
    <w:p w14:paraId="51ABDF82" w14:textId="04BD7DA9" w:rsidR="007161B5" w:rsidRPr="007A3F93" w:rsidRDefault="007A3F93" w:rsidP="007161B5">
      <w:pPr>
        <w:pStyle w:val="Heading2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hint="eastAsia"/>
          <w:lang w:eastAsia="zh-TW"/>
        </w:rPr>
        <w:t>策劃葬禮</w:t>
      </w:r>
      <w:r w:rsidR="007161B5" w:rsidRPr="007A3F93">
        <w:rPr>
          <w:rFonts w:ascii="KaiTi" w:eastAsia="KaiTi" w:hAnsi="KaiTi"/>
          <w:lang w:eastAsia="zh-TW"/>
        </w:rPr>
        <w:t xml:space="preserve"> </w:t>
      </w:r>
    </w:p>
    <w:p w14:paraId="49AA61A8" w14:textId="352EA0AF" w:rsidR="007161B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SimSun" w:hint="eastAsia"/>
          <w:lang w:eastAsia="zh-TW"/>
        </w:rPr>
        <w:t>您可以隨時聯繫</w:t>
      </w:r>
      <w:r w:rsidR="00255215" w:rsidRPr="007A3F93">
        <w:rPr>
          <w:rFonts w:ascii="KaiTi" w:eastAsia="KaiTi" w:hAnsi="KaiTi" w:cs="Batang" w:hint="eastAsia"/>
          <w:lang w:eastAsia="zh-TW"/>
        </w:rPr>
        <w:t>殯葬</w:t>
      </w:r>
      <w:r w:rsidRPr="007A3F93">
        <w:rPr>
          <w:rFonts w:ascii="KaiTi" w:eastAsia="KaiTi" w:hAnsi="KaiTi" w:cs="SimSun" w:hint="eastAsia"/>
          <w:lang w:eastAsia="zh-TW"/>
        </w:rPr>
        <w:t>承辦人。</w:t>
      </w:r>
      <w:r w:rsidR="00255215" w:rsidRPr="007A3F93">
        <w:rPr>
          <w:rFonts w:ascii="KaiTi" w:eastAsia="KaiTi" w:hAnsi="KaiTi" w:cs="Batang" w:hint="eastAsia"/>
          <w:lang w:eastAsia="zh-TW"/>
        </w:rPr>
        <w:t>殯葬</w:t>
      </w:r>
      <w:r w:rsidRPr="007A3F93">
        <w:rPr>
          <w:rFonts w:ascii="KaiTi" w:eastAsia="KaiTi" w:hAnsi="KaiTi" w:cs="Batang" w:hint="eastAsia"/>
          <w:lang w:eastAsia="zh-TW"/>
        </w:rPr>
        <w:t>承辦人將</w:t>
      </w:r>
      <w:r w:rsidRPr="007A3F93">
        <w:rPr>
          <w:rFonts w:ascii="KaiTi" w:eastAsia="KaiTi" w:hAnsi="KaiTi" w:cs="Malgun Gothic" w:hint="eastAsia"/>
          <w:lang w:eastAsia="zh-TW"/>
        </w:rPr>
        <w:t>幫助</w:t>
      </w:r>
      <w:r w:rsidRPr="007A3F93">
        <w:rPr>
          <w:rFonts w:ascii="KaiTi" w:eastAsia="KaiTi" w:hAnsi="KaiTi" w:cs="SimSun" w:hint="eastAsia"/>
          <w:lang w:eastAsia="zh-TW"/>
        </w:rPr>
        <w:t>您</w:t>
      </w:r>
      <w:r w:rsidR="002C19D4">
        <w:rPr>
          <w:rFonts w:ascii="KaiTi" w:eastAsia="KaiTi" w:hAnsi="KaiTi" w:cs="SimSun" w:hint="eastAsia"/>
          <w:lang w:eastAsia="zh-TW"/>
        </w:rPr>
        <w:t>策</w:t>
      </w:r>
      <w:r w:rsidRPr="007A3F93">
        <w:rPr>
          <w:rFonts w:ascii="KaiTi" w:eastAsia="KaiTi" w:hAnsi="KaiTi" w:cs="SimSun" w:hint="eastAsia"/>
          <w:lang w:eastAsia="zh-TW"/>
        </w:rPr>
        <w:t>畫葬禮，並與您和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工作人員聯絡。如果需要，殯葬承辦人可以安排將</w:t>
      </w:r>
      <w:r w:rsidRPr="007A3F93">
        <w:rPr>
          <w:rFonts w:ascii="KaiTi" w:eastAsia="KaiTi" w:hAnsi="KaiTi" w:cs="SimSun" w:hint="eastAsia"/>
          <w:lang w:eastAsia="zh-TW"/>
        </w:rPr>
        <w:t>您的親人轉移到維多利亞鄉村地區。</w:t>
      </w:r>
      <w:r w:rsidR="007161B5" w:rsidRPr="007A3F93">
        <w:rPr>
          <w:rFonts w:ascii="KaiTi" w:eastAsia="KaiTi" w:hAnsi="KaiTi"/>
          <w:lang w:eastAsia="zh-TW"/>
        </w:rPr>
        <w:t xml:space="preserve"> </w:t>
      </w:r>
    </w:p>
    <w:p w14:paraId="2871454C" w14:textId="77777777" w:rsidR="007161B5" w:rsidRPr="007A3F93" w:rsidRDefault="007161B5" w:rsidP="00C61788">
      <w:pPr>
        <w:rPr>
          <w:rFonts w:ascii="KaiTi" w:eastAsia="KaiTi" w:hAnsi="KaiTi"/>
          <w:lang w:eastAsia="zh-TW"/>
        </w:rPr>
      </w:pPr>
    </w:p>
    <w:p w14:paraId="637955E2" w14:textId="6B65B729" w:rsidR="007161B5" w:rsidRPr="007A3F93" w:rsidRDefault="007A3F93" w:rsidP="007161B5">
      <w:pPr>
        <w:pStyle w:val="Heading2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hint="eastAsia"/>
          <w:lang w:eastAsia="zh-TW"/>
        </w:rPr>
        <w:t>獲取死亡證明</w:t>
      </w:r>
      <w:r w:rsidR="007161B5" w:rsidRPr="007A3F93">
        <w:rPr>
          <w:rFonts w:ascii="KaiTi" w:eastAsia="KaiTi" w:hAnsi="KaiTi"/>
          <w:lang w:eastAsia="zh-TW"/>
        </w:rPr>
        <w:t xml:space="preserve"> </w:t>
      </w:r>
    </w:p>
    <w:p w14:paraId="40E0BACF" w14:textId="58D71969" w:rsidR="007161B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死亡證明由維多利亞州</w:t>
      </w:r>
      <w:r w:rsidR="002C19D4">
        <w:rPr>
          <w:rFonts w:ascii="KaiTi" w:eastAsia="KaiTi" w:hAnsi="KaiTi" w:cs="Batang" w:hint="eastAsia"/>
          <w:lang w:eastAsia="zh-TW"/>
        </w:rPr>
        <w:t>出</w:t>
      </w:r>
      <w:r w:rsidRPr="007A3F93">
        <w:rPr>
          <w:rFonts w:ascii="KaiTi" w:eastAsia="KaiTi" w:hAnsi="KaiTi" w:cs="Batang" w:hint="eastAsia"/>
          <w:lang w:eastAsia="zh-TW"/>
        </w:rPr>
        <w:t>生</w:t>
      </w:r>
      <w:r w:rsidR="002C19D4">
        <w:rPr>
          <w:rFonts w:ascii="KaiTi" w:eastAsia="KaiTi" w:hAnsi="KaiTi" w:cs="Batang" w:hint="eastAsia"/>
          <w:lang w:eastAsia="zh-TW"/>
        </w:rPr>
        <w:t>、</w:t>
      </w:r>
      <w:r w:rsidRPr="007A3F93">
        <w:rPr>
          <w:rFonts w:ascii="KaiTi" w:eastAsia="KaiTi" w:hAnsi="KaiTi" w:cs="Batang" w:hint="eastAsia"/>
          <w:lang w:eastAsia="zh-TW"/>
        </w:rPr>
        <w:t>死</w:t>
      </w:r>
      <w:r w:rsidR="00884782">
        <w:rPr>
          <w:rFonts w:ascii="KaiTi" w:eastAsia="KaiTi" w:hAnsi="KaiTi" w:cs="Batang" w:hint="eastAsia"/>
          <w:lang w:eastAsia="zh-TW"/>
        </w:rPr>
        <w:t>亡</w:t>
      </w:r>
      <w:r w:rsidRPr="007A3F93">
        <w:rPr>
          <w:rFonts w:ascii="KaiTi" w:eastAsia="KaiTi" w:hAnsi="KaiTi" w:cs="Batang" w:hint="eastAsia"/>
          <w:lang w:eastAsia="zh-TW"/>
        </w:rPr>
        <w:t>及婚姻登記處</w:t>
      </w:r>
      <w:r w:rsidRPr="007A3F93">
        <w:rPr>
          <w:rFonts w:ascii="KaiTi" w:eastAsia="KaiTi" w:hAnsi="KaiTi"/>
          <w:lang w:eastAsia="zh-TW"/>
        </w:rPr>
        <w:t xml:space="preserve"> (BDM) </w:t>
      </w:r>
      <w:r w:rsidRPr="007A3F93">
        <w:rPr>
          <w:rFonts w:ascii="KaiTi" w:eastAsia="KaiTi" w:hAnsi="KaiTi" w:cs="Batang" w:hint="eastAsia"/>
          <w:lang w:eastAsia="zh-TW"/>
        </w:rPr>
        <w:t>簽發。</w:t>
      </w:r>
      <w:r w:rsidR="00884782">
        <w:rPr>
          <w:rFonts w:ascii="KaiTi" w:eastAsia="KaiTi" w:hAnsi="KaiTi" w:cs="Batang" w:hint="eastAsia"/>
          <w:lang w:eastAsia="zh-TW"/>
        </w:rPr>
        <w:t>開具</w:t>
      </w:r>
      <w:r w:rsidRPr="007A3F93">
        <w:rPr>
          <w:rFonts w:ascii="KaiTi" w:eastAsia="KaiTi" w:hAnsi="KaiTi" w:cs="Batang" w:hint="eastAsia"/>
          <w:lang w:eastAsia="zh-TW"/>
        </w:rPr>
        <w:t>死亡證明需要付費，該費用可能包含在</w:t>
      </w:r>
      <w:r w:rsidR="00255215" w:rsidRPr="007A3F93">
        <w:rPr>
          <w:rFonts w:ascii="KaiTi" w:eastAsia="KaiTi" w:hAnsi="KaiTi" w:cs="Batang" w:hint="eastAsia"/>
          <w:lang w:eastAsia="zh-TW"/>
        </w:rPr>
        <w:t>殯葬</w:t>
      </w:r>
      <w:r w:rsidRPr="007A3F93">
        <w:rPr>
          <w:rFonts w:ascii="KaiTi" w:eastAsia="KaiTi" w:hAnsi="KaiTi" w:cs="Batang" w:hint="eastAsia"/>
          <w:lang w:eastAsia="zh-TW"/>
        </w:rPr>
        <w:t>費中。在大多數情況下，</w:t>
      </w:r>
      <w:r w:rsidRPr="007A3F93">
        <w:rPr>
          <w:rFonts w:ascii="KaiTi" w:eastAsia="KaiTi" w:hAnsi="KaiTi" w:cs="SimSun" w:hint="eastAsia"/>
          <w:lang w:eastAsia="zh-TW"/>
        </w:rPr>
        <w:t>您不需要直接申請死亡證明</w:t>
      </w:r>
      <w:r w:rsidRPr="007A3F93">
        <w:rPr>
          <w:rFonts w:ascii="KaiTi" w:eastAsia="KaiTi" w:hAnsi="KaiTi"/>
          <w:lang w:eastAsia="zh-TW"/>
        </w:rPr>
        <w:t xml:space="preserve"> - </w:t>
      </w:r>
      <w:r w:rsidR="00255215" w:rsidRPr="007A3F93">
        <w:rPr>
          <w:rFonts w:ascii="KaiTi" w:eastAsia="KaiTi" w:hAnsi="KaiTi" w:cs="Batang" w:hint="eastAsia"/>
          <w:lang w:eastAsia="zh-TW"/>
        </w:rPr>
        <w:t>殯葬</w:t>
      </w:r>
      <w:r w:rsidRPr="007A3F93">
        <w:rPr>
          <w:rFonts w:ascii="KaiTi" w:eastAsia="KaiTi" w:hAnsi="KaiTi" w:cs="Batang" w:hint="eastAsia"/>
          <w:lang w:eastAsia="zh-TW"/>
        </w:rPr>
        <w:t>承辦人通常會</w:t>
      </w:r>
      <w:r w:rsidRPr="007A3F93">
        <w:rPr>
          <w:rFonts w:ascii="KaiTi" w:eastAsia="KaiTi" w:hAnsi="KaiTi" w:cs="SimSun" w:hint="eastAsia"/>
          <w:lang w:eastAsia="zh-TW"/>
        </w:rPr>
        <w:t>為您辦理。</w:t>
      </w:r>
      <w:r w:rsidRPr="007A3F93">
        <w:rPr>
          <w:rFonts w:ascii="KaiTi" w:eastAsia="KaiTi" w:hAnsi="KaiTi"/>
          <w:lang w:eastAsia="zh-TW"/>
        </w:rPr>
        <w:t>BDM</w:t>
      </w:r>
      <w:r w:rsidRPr="007A3F93">
        <w:rPr>
          <w:rFonts w:ascii="KaiTi" w:eastAsia="KaiTi" w:hAnsi="KaiTi" w:cs="Batang" w:hint="eastAsia"/>
          <w:lang w:eastAsia="zh-TW"/>
        </w:rPr>
        <w:t>將向</w:t>
      </w:r>
      <w:r w:rsidR="00255215" w:rsidRPr="007A3F93">
        <w:rPr>
          <w:rFonts w:ascii="KaiTi" w:eastAsia="KaiTi" w:hAnsi="KaiTi" w:cs="Batang" w:hint="eastAsia"/>
          <w:lang w:eastAsia="zh-TW"/>
        </w:rPr>
        <w:t>殯葬</w:t>
      </w:r>
      <w:r w:rsidRPr="007A3F93">
        <w:rPr>
          <w:rFonts w:ascii="KaiTi" w:eastAsia="KaiTi" w:hAnsi="KaiTi" w:cs="Batang" w:hint="eastAsia"/>
          <w:lang w:eastAsia="zh-TW"/>
        </w:rPr>
        <w:t>承辦人</w:t>
      </w:r>
      <w:r w:rsidR="00255215">
        <w:rPr>
          <w:rFonts w:ascii="KaiTi" w:eastAsia="KaiTi" w:hAnsi="KaiTi" w:cs="Batang" w:hint="eastAsia"/>
          <w:lang w:eastAsia="zh-TW"/>
        </w:rPr>
        <w:t>提供的</w:t>
      </w:r>
      <w:r w:rsidRPr="007A3F93">
        <w:rPr>
          <w:rFonts w:ascii="KaiTi" w:eastAsia="KaiTi" w:hAnsi="KaiTi" w:cs="SimSun" w:hint="eastAsia"/>
          <w:lang w:eastAsia="zh-TW"/>
        </w:rPr>
        <w:t>資訊來源人簽發死亡證明。</w:t>
      </w:r>
      <w:r w:rsidRPr="007A3F93">
        <w:rPr>
          <w:rFonts w:ascii="KaiTi" w:eastAsia="KaiTi" w:hAnsi="KaiTi" w:cs="Batang" w:hint="eastAsia"/>
          <w:lang w:eastAsia="zh-TW"/>
        </w:rPr>
        <w:t>如果</w:t>
      </w:r>
      <w:r w:rsidRPr="007A3F93">
        <w:rPr>
          <w:rFonts w:ascii="KaiTi" w:eastAsia="KaiTi" w:hAnsi="KaiTi" w:cs="SimSun" w:hint="eastAsia"/>
          <w:lang w:eastAsia="zh-TW"/>
        </w:rPr>
        <w:t>您不是安排葬禮的人，您可能有資格直接向</w:t>
      </w:r>
      <w:r w:rsidRPr="007A3F93">
        <w:rPr>
          <w:rFonts w:ascii="KaiTi" w:eastAsia="KaiTi" w:hAnsi="KaiTi"/>
          <w:lang w:eastAsia="zh-TW"/>
        </w:rPr>
        <w:t xml:space="preserve"> BDM </w:t>
      </w:r>
      <w:r w:rsidRPr="007A3F93">
        <w:rPr>
          <w:rFonts w:ascii="KaiTi" w:eastAsia="KaiTi" w:hAnsi="KaiTi" w:cs="Batang" w:hint="eastAsia"/>
          <w:lang w:eastAsia="zh-TW"/>
        </w:rPr>
        <w:t>申請死亡證明</w:t>
      </w:r>
      <w:r w:rsidR="00884782">
        <w:rPr>
          <w:rFonts w:ascii="KaiTi" w:eastAsia="KaiTi" w:hAnsi="KaiTi" w:cs="Batang" w:hint="eastAsia"/>
          <w:lang w:eastAsia="zh-TW"/>
        </w:rPr>
        <w:t>的副本</w:t>
      </w:r>
      <w:r w:rsidRPr="007A3F93">
        <w:rPr>
          <w:rFonts w:ascii="KaiTi" w:eastAsia="KaiTi" w:hAnsi="KaiTi" w:cs="Batang" w:hint="eastAsia"/>
          <w:lang w:eastAsia="zh-TW"/>
        </w:rPr>
        <w:t>。</w:t>
      </w:r>
      <w:r w:rsidRPr="007A3F93">
        <w:rPr>
          <w:rFonts w:ascii="KaiTi" w:eastAsia="KaiTi" w:hAnsi="KaiTi"/>
          <w:lang w:eastAsia="zh-TW"/>
        </w:rPr>
        <w:t xml:space="preserve">BDM </w:t>
      </w:r>
      <w:r w:rsidRPr="007A3F93">
        <w:rPr>
          <w:rFonts w:ascii="KaiTi" w:eastAsia="KaiTi" w:hAnsi="KaiTi" w:cs="Batang" w:hint="eastAsia"/>
          <w:lang w:eastAsia="zh-TW"/>
        </w:rPr>
        <w:t>根據</w:t>
      </w:r>
      <w:r w:rsidRPr="007A3F93">
        <w:rPr>
          <w:rFonts w:ascii="KaiTi" w:eastAsia="KaiTi" w:hAnsi="KaiTi" w:cs="SimSun" w:hint="eastAsia"/>
          <w:lang w:eastAsia="zh-TW"/>
        </w:rPr>
        <w:t>您的需求以及</w:t>
      </w:r>
      <w:r w:rsidR="00F27B4D">
        <w:rPr>
          <w:rFonts w:ascii="KaiTi" w:eastAsia="KaiTi" w:hAnsi="KaiTi" w:cs="SimSun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是否已確定死因提供不同類型的證書。</w:t>
      </w:r>
      <w:r w:rsidR="007161B5" w:rsidRPr="007A3F93">
        <w:rPr>
          <w:rFonts w:ascii="KaiTi" w:eastAsia="KaiTi" w:hAnsi="KaiTi"/>
          <w:lang w:eastAsia="zh-TW"/>
        </w:rPr>
        <w:t xml:space="preserve"> </w:t>
      </w:r>
    </w:p>
    <w:p w14:paraId="086B6CC5" w14:textId="102A6E68" w:rsidR="007161B5" w:rsidRPr="007A3F93" w:rsidRDefault="007A3F93" w:rsidP="00C61788">
      <w:pPr>
        <w:rPr>
          <w:rFonts w:ascii="KaiTi" w:eastAsia="KaiTi" w:hAnsi="KaiTi"/>
          <w:b/>
          <w:bCs/>
          <w:lang w:eastAsia="zh-TW"/>
        </w:rPr>
      </w:pPr>
      <w:r w:rsidRPr="007A3F93">
        <w:rPr>
          <w:rFonts w:ascii="KaiTi" w:eastAsia="KaiTi" w:hAnsi="KaiTi" w:cs="Batang" w:hint="eastAsia"/>
          <w:b/>
          <w:bCs/>
          <w:lang w:eastAsia="zh-TW"/>
        </w:rPr>
        <w:t>死亡證明</w:t>
      </w:r>
      <w:r w:rsidRPr="007A3F93">
        <w:rPr>
          <w:rFonts w:ascii="KaiTi" w:eastAsia="KaiTi" w:hAnsi="KaiTi"/>
          <w:b/>
          <w:bCs/>
          <w:lang w:eastAsia="zh-TW"/>
        </w:rPr>
        <w:t xml:space="preserve"> – </w:t>
      </w:r>
      <w:r w:rsidRPr="007A3F93">
        <w:rPr>
          <w:rFonts w:ascii="KaiTi" w:eastAsia="KaiTi" w:hAnsi="KaiTi" w:cs="Batang" w:hint="eastAsia"/>
          <w:b/>
          <w:bCs/>
          <w:lang w:eastAsia="zh-TW"/>
        </w:rPr>
        <w:t>不列明死因</w:t>
      </w:r>
    </w:p>
    <w:p w14:paraId="1C3885AE" w14:textId="4EF6C80E" w:rsidR="007161B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該法律死亡證明不包含</w:t>
      </w:r>
      <w:r w:rsidRPr="007A3F93">
        <w:rPr>
          <w:rFonts w:ascii="KaiTi" w:eastAsia="KaiTi" w:hAnsi="KaiTi" w:cs="SimSun" w:hint="eastAsia"/>
          <w:lang w:eastAsia="zh-TW"/>
        </w:rPr>
        <w:t>您</w:t>
      </w:r>
      <w:r w:rsidR="00255215" w:rsidRPr="007A3F93">
        <w:rPr>
          <w:rFonts w:ascii="KaiTi" w:eastAsia="KaiTi" w:hAnsi="KaiTi" w:cs="SimSun" w:hint="eastAsia"/>
          <w:lang w:eastAsia="zh-TW"/>
        </w:rPr>
        <w:t>親</w:t>
      </w:r>
      <w:r w:rsidRPr="007A3F93">
        <w:rPr>
          <w:rFonts w:ascii="KaiTi" w:eastAsia="KaiTi" w:hAnsi="KaiTi" w:cs="SimSun" w:hint="eastAsia"/>
          <w:lang w:eastAsia="zh-TW"/>
        </w:rPr>
        <w:t>人的敏感資訊，例如死亡原因、入土資訊或登記日期。</w:t>
      </w:r>
      <w:r w:rsidRPr="007A3F93">
        <w:rPr>
          <w:rFonts w:ascii="KaiTi" w:eastAsia="KaiTi" w:hAnsi="KaiTi" w:cs="Batang" w:hint="eastAsia"/>
          <w:lang w:eastAsia="zh-TW"/>
        </w:rPr>
        <w:t>如果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尚未確定死因，則可以簽發此證明，並且可以將其用於不要求您提供親人死因的機構。</w:t>
      </w:r>
      <w:r w:rsidRPr="007A3F93">
        <w:rPr>
          <w:rFonts w:ascii="KaiTi" w:eastAsia="KaiTi" w:hAnsi="KaiTi" w:cs="Batang" w:hint="eastAsia"/>
          <w:lang w:eastAsia="zh-TW"/>
        </w:rPr>
        <w:t>最好諮詢與</w:t>
      </w:r>
      <w:r w:rsidRPr="007A3F93">
        <w:rPr>
          <w:rFonts w:ascii="KaiTi" w:eastAsia="KaiTi" w:hAnsi="KaiTi" w:cs="SimSun" w:hint="eastAsia"/>
          <w:lang w:eastAsia="zh-TW"/>
        </w:rPr>
        <w:t>您打交道的機構，看看他們是否接受此</w:t>
      </w:r>
      <w:r w:rsidR="00255215">
        <w:rPr>
          <w:rFonts w:ascii="KaiTi" w:eastAsia="KaiTi" w:hAnsi="KaiTi" w:cs="SimSun" w:hint="eastAsia"/>
          <w:lang w:eastAsia="zh-TW"/>
        </w:rPr>
        <w:t>等</w:t>
      </w:r>
      <w:r w:rsidRPr="007A3F93">
        <w:rPr>
          <w:rFonts w:ascii="KaiTi" w:eastAsia="KaiTi" w:hAnsi="KaiTi" w:cs="SimSun" w:hint="eastAsia"/>
          <w:lang w:eastAsia="zh-TW"/>
        </w:rPr>
        <w:t>死亡證明。</w:t>
      </w:r>
      <w:r w:rsidR="007161B5" w:rsidRPr="007A3F93">
        <w:rPr>
          <w:rFonts w:ascii="KaiTi" w:eastAsia="KaiTi" w:hAnsi="KaiTi"/>
          <w:lang w:eastAsia="zh-TW"/>
        </w:rPr>
        <w:t xml:space="preserve"> </w:t>
      </w:r>
    </w:p>
    <w:p w14:paraId="3F6D1BF5" w14:textId="17258F48" w:rsidR="007161B5" w:rsidRPr="007A3F93" w:rsidRDefault="007A3F93" w:rsidP="00C61788">
      <w:pPr>
        <w:rPr>
          <w:rFonts w:ascii="KaiTi" w:eastAsia="KaiTi" w:hAnsi="KaiTi"/>
          <w:b/>
          <w:bCs/>
          <w:lang w:eastAsia="zh-TW"/>
        </w:rPr>
      </w:pPr>
      <w:r w:rsidRPr="007A3F93">
        <w:rPr>
          <w:rFonts w:ascii="KaiTi" w:eastAsia="KaiTi" w:hAnsi="KaiTi" w:cs="Batang" w:hint="eastAsia"/>
          <w:b/>
          <w:bCs/>
          <w:lang w:eastAsia="zh-TW"/>
        </w:rPr>
        <w:t>死亡證明</w:t>
      </w:r>
      <w:r w:rsidRPr="007A3F93">
        <w:rPr>
          <w:rFonts w:ascii="KaiTi" w:eastAsia="KaiTi" w:hAnsi="KaiTi"/>
          <w:b/>
          <w:bCs/>
          <w:lang w:eastAsia="zh-TW"/>
        </w:rPr>
        <w:t xml:space="preserve"> – </w:t>
      </w:r>
      <w:r w:rsidRPr="007A3F93">
        <w:rPr>
          <w:rFonts w:ascii="KaiTi" w:eastAsia="KaiTi" w:hAnsi="KaiTi" w:cs="Batang" w:hint="eastAsia"/>
          <w:b/>
          <w:bCs/>
          <w:lang w:eastAsia="zh-TW"/>
        </w:rPr>
        <w:t>列明死因</w:t>
      </w:r>
      <w:r w:rsidR="007161B5" w:rsidRPr="007A3F93">
        <w:rPr>
          <w:rFonts w:ascii="KaiTi" w:eastAsia="KaiTi" w:hAnsi="KaiTi"/>
          <w:b/>
          <w:bCs/>
          <w:lang w:eastAsia="zh-TW"/>
        </w:rPr>
        <w:t xml:space="preserve"> </w:t>
      </w:r>
    </w:p>
    <w:p w14:paraId="57D6653D" w14:textId="6C65A50A" w:rsidR="007161B5" w:rsidRPr="007A3F93" w:rsidRDefault="005E5385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該</w:t>
      </w:r>
      <w:r w:rsidR="007A3F93" w:rsidRPr="007A3F93">
        <w:rPr>
          <w:rFonts w:ascii="KaiTi" w:eastAsia="KaiTi" w:hAnsi="KaiTi" w:cs="SimSun" w:hint="eastAsia"/>
          <w:lang w:eastAsia="zh-TW"/>
        </w:rPr>
        <w:t>法律死亡證書包含您親人的所有詳細資訊，包括敏感資訊，例如死亡原因、入土資訊和登記日期。</w:t>
      </w:r>
      <w:r w:rsidR="007A3F93" w:rsidRPr="007A3F93">
        <w:rPr>
          <w:rFonts w:ascii="KaiTi" w:eastAsia="KaiTi" w:hAnsi="KaiTi" w:cs="Batang" w:hint="eastAsia"/>
          <w:lang w:eastAsia="zh-TW"/>
        </w:rPr>
        <w:t>該證書可以提供給任何要求</w:t>
      </w:r>
      <w:r w:rsidR="007A3F93" w:rsidRPr="007A3F93">
        <w:rPr>
          <w:rFonts w:ascii="KaiTi" w:eastAsia="KaiTi" w:hAnsi="KaiTi" w:cs="SimSun" w:hint="eastAsia"/>
          <w:lang w:eastAsia="zh-TW"/>
        </w:rPr>
        <w:t>您證明親人已經死亡的機構。</w:t>
      </w:r>
      <w:r w:rsidR="007A3F93" w:rsidRPr="007A3F93">
        <w:rPr>
          <w:rFonts w:ascii="KaiTi" w:eastAsia="KaiTi" w:hAnsi="KaiTi" w:cs="Batang" w:hint="eastAsia"/>
          <w:b/>
          <w:bCs/>
          <w:lang w:eastAsia="zh-TW"/>
        </w:rPr>
        <w:t>注意：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="007A3F93" w:rsidRPr="007A3F93">
        <w:rPr>
          <w:rFonts w:ascii="KaiTi" w:eastAsia="KaiTi" w:hAnsi="KaiTi" w:cs="Batang" w:hint="eastAsia"/>
          <w:lang w:eastAsia="zh-TW"/>
        </w:rPr>
        <w:t>必須先確定死因，然後</w:t>
      </w:r>
      <w:r w:rsidR="007A3F93" w:rsidRPr="007A3F93">
        <w:rPr>
          <w:rFonts w:ascii="KaiTi" w:eastAsia="KaiTi" w:hAnsi="KaiTi"/>
          <w:lang w:eastAsia="zh-TW"/>
        </w:rPr>
        <w:t xml:space="preserve"> BDM </w:t>
      </w:r>
      <w:r w:rsidR="007A3F93" w:rsidRPr="007A3F93">
        <w:rPr>
          <w:rFonts w:ascii="KaiTi" w:eastAsia="KaiTi" w:hAnsi="KaiTi" w:cs="Batang" w:hint="eastAsia"/>
          <w:lang w:eastAsia="zh-TW"/>
        </w:rPr>
        <w:t>才能簽發此證書。</w:t>
      </w:r>
      <w:r w:rsidR="007161B5" w:rsidRPr="007A3F93">
        <w:rPr>
          <w:rFonts w:ascii="KaiTi" w:eastAsia="KaiTi" w:hAnsi="KaiTi"/>
          <w:lang w:eastAsia="zh-TW"/>
        </w:rPr>
        <w:t xml:space="preserve"> </w:t>
      </w:r>
    </w:p>
    <w:p w14:paraId="56F6A9D4" w14:textId="195BAA78" w:rsidR="007161B5" w:rsidRPr="007A3F93" w:rsidRDefault="007A3F93" w:rsidP="00C61788">
      <w:pPr>
        <w:rPr>
          <w:rFonts w:ascii="KaiTi" w:eastAsia="KaiTi" w:hAnsi="KaiTi"/>
          <w:b/>
          <w:bCs/>
          <w:lang w:eastAsia="zh-TW"/>
        </w:rPr>
      </w:pPr>
      <w:r w:rsidRPr="007A3F93">
        <w:rPr>
          <w:rFonts w:ascii="KaiTi" w:eastAsia="KaiTi" w:hAnsi="KaiTi" w:cs="Batang" w:hint="eastAsia"/>
          <w:b/>
          <w:bCs/>
          <w:lang w:eastAsia="zh-TW"/>
        </w:rPr>
        <w:t>臨時死亡證明</w:t>
      </w:r>
      <w:r w:rsidR="007161B5" w:rsidRPr="007A3F93">
        <w:rPr>
          <w:rFonts w:ascii="KaiTi" w:eastAsia="KaiTi" w:hAnsi="KaiTi"/>
          <w:b/>
          <w:bCs/>
          <w:lang w:eastAsia="zh-TW"/>
        </w:rPr>
        <w:t xml:space="preserve"> </w:t>
      </w:r>
    </w:p>
    <w:p w14:paraId="4FDE0D98" w14:textId="12795650" w:rsidR="007161B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如果</w:t>
      </w:r>
      <w:r w:rsidRPr="007A3F93">
        <w:rPr>
          <w:rFonts w:ascii="KaiTi" w:eastAsia="KaiTi" w:hAnsi="KaiTi" w:cs="SimSun" w:hint="eastAsia"/>
          <w:lang w:eastAsia="zh-TW"/>
        </w:rPr>
        <w:t>您需要將親人遺體送回自己的國家，可以使用臨時死亡證明。</w:t>
      </w:r>
      <w:r w:rsidRPr="007A3F93">
        <w:rPr>
          <w:rFonts w:ascii="KaiTi" w:eastAsia="KaiTi" w:hAnsi="KaiTi" w:cs="Batang" w:hint="eastAsia"/>
          <w:lang w:eastAsia="zh-TW"/>
        </w:rPr>
        <w:t>如果</w:t>
      </w:r>
      <w:r w:rsidR="00F27B4D">
        <w:rPr>
          <w:rFonts w:ascii="KaiTi" w:eastAsia="KaiTi" w:hAnsi="KaiTi" w:cs="Batang" w:hint="eastAsia"/>
          <w:lang w:eastAsia="zh-TW"/>
        </w:rPr>
        <w:t>死因裁判官</w:t>
      </w:r>
      <w:r w:rsidRPr="007A3F93">
        <w:rPr>
          <w:rFonts w:ascii="KaiTi" w:eastAsia="KaiTi" w:hAnsi="KaiTi" w:cs="SimSun" w:hint="eastAsia"/>
          <w:lang w:eastAsia="zh-TW"/>
        </w:rPr>
        <w:t>尚未確定死因，則可以發出此證明。</w:t>
      </w:r>
    </w:p>
    <w:p w14:paraId="14BC696C" w14:textId="5AF06515" w:rsidR="007161B5" w:rsidRPr="007A3F93" w:rsidRDefault="007A3F93" w:rsidP="007161B5">
      <w:pPr>
        <w:pStyle w:val="Heading2"/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hint="eastAsia"/>
          <w:lang w:eastAsia="zh-TW"/>
        </w:rPr>
        <w:t>有用的聯繫資訊</w:t>
      </w:r>
      <w:r w:rsidR="007161B5" w:rsidRPr="007A3F93">
        <w:rPr>
          <w:rFonts w:ascii="KaiTi" w:eastAsia="KaiTi" w:hAnsi="KaiTi"/>
          <w:lang w:eastAsia="zh-TW"/>
        </w:rPr>
        <w:t xml:space="preserve"> </w:t>
      </w:r>
    </w:p>
    <w:p w14:paraId="1B25089D" w14:textId="53F10145" w:rsidR="007161B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如果</w:t>
      </w:r>
      <w:r w:rsidRPr="007A3F93">
        <w:rPr>
          <w:rFonts w:ascii="KaiTi" w:eastAsia="KaiTi" w:hAnsi="KaiTi" w:cs="SimSun" w:hint="eastAsia"/>
          <w:lang w:eastAsia="zh-TW"/>
        </w:rPr>
        <w:t>您對</w:t>
      </w:r>
      <w:r w:rsidR="00884782">
        <w:rPr>
          <w:rFonts w:ascii="KaiTi" w:eastAsia="KaiTi" w:hAnsi="KaiTi" w:cs="SimSun" w:hint="eastAsia"/>
          <w:lang w:eastAsia="zh-TW"/>
        </w:rPr>
        <w:t>死因</w:t>
      </w:r>
      <w:r w:rsidRPr="007A3F93">
        <w:rPr>
          <w:rFonts w:ascii="KaiTi" w:eastAsia="KaiTi" w:hAnsi="KaiTi" w:cs="SimSun" w:hint="eastAsia"/>
          <w:lang w:eastAsia="zh-TW"/>
        </w:rPr>
        <w:t>調查的初始階段有任何疑問，可以撥打</w:t>
      </w:r>
      <w:r w:rsidRPr="007A3F93">
        <w:rPr>
          <w:rFonts w:ascii="KaiTi" w:eastAsia="KaiTi" w:hAnsi="KaiTi"/>
          <w:lang w:eastAsia="zh-TW"/>
        </w:rPr>
        <w:t xml:space="preserve"> 1300 309 519</w:t>
      </w:r>
      <w:r w:rsidRPr="007A3F93">
        <w:rPr>
          <w:rFonts w:ascii="KaiTi" w:eastAsia="KaiTi" w:hAnsi="KaiTi" w:cs="Batang" w:hint="eastAsia"/>
          <w:lang w:eastAsia="zh-TW"/>
        </w:rPr>
        <w:t>（</w:t>
      </w:r>
      <w:r w:rsidRPr="007A3F93">
        <w:rPr>
          <w:rFonts w:ascii="KaiTi" w:eastAsia="KaiTi" w:hAnsi="KaiTi"/>
          <w:lang w:eastAsia="zh-TW"/>
        </w:rPr>
        <w:t xml:space="preserve">24 </w:t>
      </w:r>
      <w:r w:rsidRPr="007A3F93">
        <w:rPr>
          <w:rFonts w:ascii="KaiTi" w:eastAsia="KaiTi" w:hAnsi="KaiTi" w:cs="Batang" w:hint="eastAsia"/>
          <w:lang w:eastAsia="zh-TW"/>
        </w:rPr>
        <w:t>小時）聯繫</w:t>
      </w:r>
      <w:r w:rsidRPr="007A3F93">
        <w:rPr>
          <w:rFonts w:ascii="KaiTi" w:eastAsia="KaiTi" w:hAnsi="KaiTi"/>
          <w:lang w:eastAsia="zh-TW"/>
        </w:rPr>
        <w:t>CA&amp;E</w:t>
      </w:r>
      <w:r w:rsidRPr="007A3F93">
        <w:rPr>
          <w:rFonts w:ascii="KaiTi" w:eastAsia="KaiTi" w:hAnsi="KaiTi" w:cs="Batang" w:hint="eastAsia"/>
          <w:lang w:eastAsia="zh-TW"/>
        </w:rPr>
        <w:t>或訪問該</w:t>
      </w:r>
      <w:r w:rsidR="00884782">
        <w:rPr>
          <w:rFonts w:ascii="KaiTi" w:eastAsia="KaiTi" w:hAnsi="KaiTi" w:cs="Batang" w:hint="eastAsia"/>
          <w:lang w:eastAsia="zh-TW"/>
        </w:rPr>
        <w:t>法</w:t>
      </w:r>
      <w:r w:rsidR="005E5385">
        <w:rPr>
          <w:rFonts w:ascii="KaiTi" w:eastAsia="KaiTi" w:hAnsi="KaiTi" w:cs="Batang" w:hint="eastAsia"/>
          <w:lang w:eastAsia="zh-TW"/>
        </w:rPr>
        <w:t>庭</w:t>
      </w:r>
      <w:r w:rsidRPr="007A3F93">
        <w:rPr>
          <w:rFonts w:ascii="KaiTi" w:eastAsia="KaiTi" w:hAnsi="KaiTi" w:cs="Batang" w:hint="eastAsia"/>
          <w:lang w:eastAsia="zh-TW"/>
        </w:rPr>
        <w:t>網站</w:t>
      </w:r>
      <w:hyperlink r:id="rId8" w:history="1">
        <w:r w:rsidRPr="007A3F93">
          <w:rPr>
            <w:rStyle w:val="Hyperlink"/>
            <w:rFonts w:ascii="KaiTi" w:eastAsia="KaiTi" w:hAnsi="KaiTi"/>
            <w:highlight w:val="yellow"/>
            <w:u w:val="none"/>
            <w:lang w:eastAsia="zh-TW"/>
          </w:rPr>
          <w:t xml:space="preserve"> </w:t>
        </w:r>
        <w:r w:rsidRPr="007A3F93">
          <w:rPr>
            <w:rStyle w:val="Hyperlink"/>
            <w:rFonts w:ascii="KaiTi" w:eastAsia="KaiTi" w:hAnsi="KaiTi"/>
            <w:highlight w:val="yellow"/>
            <w:lang w:eastAsia="zh-TW"/>
          </w:rPr>
          <w:t>www.coronerscourt.vic.gov.au</w:t>
        </w:r>
      </w:hyperlink>
      <w:r w:rsidRPr="007A3F93">
        <w:rPr>
          <w:rFonts w:ascii="KaiTi" w:eastAsia="KaiTi" w:hAnsi="KaiTi" w:cs="Batang" w:hint="eastAsia"/>
          <w:highlight w:val="yellow"/>
          <w:lang w:eastAsia="zh-TW"/>
        </w:rPr>
        <w:t>。</w:t>
      </w:r>
      <w:r w:rsidR="007161B5" w:rsidRPr="007A3F93">
        <w:rPr>
          <w:rFonts w:ascii="KaiTi" w:eastAsia="KaiTi" w:hAnsi="KaiTi"/>
          <w:lang w:eastAsia="zh-TW"/>
        </w:rPr>
        <w:t xml:space="preserve"> </w:t>
      </w:r>
    </w:p>
    <w:p w14:paraId="76C8213C" w14:textId="5AFC3A1B" w:rsidR="007161B5" w:rsidRPr="007A3F93" w:rsidRDefault="007A3F93" w:rsidP="00C61788">
      <w:pPr>
        <w:rPr>
          <w:rFonts w:ascii="KaiTi" w:eastAsia="KaiTi" w:hAnsi="KaiTi"/>
          <w:lang w:eastAsia="zh-TW"/>
        </w:rPr>
      </w:pPr>
      <w:r w:rsidRPr="007A3F93">
        <w:rPr>
          <w:rFonts w:ascii="KaiTi" w:eastAsia="KaiTi" w:hAnsi="KaiTi" w:cs="Batang" w:hint="eastAsia"/>
          <w:lang w:eastAsia="zh-TW"/>
        </w:rPr>
        <w:t>下面列出了在此困難時期可能提供</w:t>
      </w:r>
      <w:r w:rsidR="005E5385" w:rsidRPr="005E5385">
        <w:rPr>
          <w:rFonts w:ascii="KaiTi" w:eastAsia="KaiTi" w:hAnsi="KaiTi" w:cs="SimSun" w:hint="eastAsia"/>
          <w:lang w:eastAsia="zh-TW"/>
        </w:rPr>
        <w:t>幫助</w:t>
      </w:r>
      <w:r w:rsidRPr="007A3F93">
        <w:rPr>
          <w:rFonts w:ascii="KaiTi" w:eastAsia="KaiTi" w:hAnsi="KaiTi" w:cs="SimSun" w:hint="eastAsia"/>
          <w:lang w:eastAsia="zh-TW"/>
        </w:rPr>
        <w:t>的其他支援服務。</w:t>
      </w:r>
      <w:r w:rsidRPr="007A3F93">
        <w:rPr>
          <w:rFonts w:ascii="KaiTi" w:eastAsia="KaiTi" w:hAnsi="KaiTi" w:cs="Batang" w:hint="eastAsia"/>
          <w:lang w:eastAsia="zh-TW"/>
        </w:rPr>
        <w:t>除非</w:t>
      </w:r>
      <w:r w:rsidRPr="007A3F93">
        <w:rPr>
          <w:rFonts w:ascii="KaiTi" w:eastAsia="KaiTi" w:hAnsi="KaiTi" w:cs="Malgun Gothic" w:hint="eastAsia"/>
          <w:lang w:eastAsia="zh-TW"/>
        </w:rPr>
        <w:t>另有說明，這些號碼可在工作時間內撥打。</w:t>
      </w:r>
    </w:p>
    <w:p w14:paraId="19C43EE9" w14:textId="77777777" w:rsidR="00F660C2" w:rsidRPr="007161B5" w:rsidRDefault="00F660C2" w:rsidP="00F660C2">
      <w:pPr>
        <w:rPr>
          <w:highlight w:val="yellow"/>
        </w:rPr>
      </w:pPr>
      <w:r w:rsidRPr="007161B5">
        <w:rPr>
          <w:highlight w:val="yellow"/>
        </w:rPr>
        <w:t xml:space="preserve">• Court Network (Court Process Support) 1800 681 614 </w:t>
      </w:r>
    </w:p>
    <w:p w14:paraId="18AE264C" w14:textId="77777777" w:rsidR="00F660C2" w:rsidRPr="007161B5" w:rsidRDefault="00F660C2" w:rsidP="00F660C2">
      <w:pPr>
        <w:rPr>
          <w:highlight w:val="yellow"/>
        </w:rPr>
      </w:pPr>
      <w:r w:rsidRPr="007161B5">
        <w:rPr>
          <w:highlight w:val="yellow"/>
        </w:rPr>
        <w:t xml:space="preserve">• Donor Tissue Bank of Victoria (03) 9684 4444 </w:t>
      </w:r>
    </w:p>
    <w:p w14:paraId="6BFFE72E" w14:textId="77777777" w:rsidR="00F660C2" w:rsidRPr="007161B5" w:rsidRDefault="00F660C2" w:rsidP="00F660C2">
      <w:pPr>
        <w:rPr>
          <w:highlight w:val="yellow"/>
        </w:rPr>
      </w:pPr>
      <w:r w:rsidRPr="007161B5">
        <w:rPr>
          <w:highlight w:val="yellow"/>
        </w:rPr>
        <w:t xml:space="preserve">• Federation of Community Legal </w:t>
      </w:r>
      <w:proofErr w:type="spellStart"/>
      <w:r w:rsidRPr="007161B5">
        <w:rPr>
          <w:highlight w:val="yellow"/>
        </w:rPr>
        <w:t>Centres</w:t>
      </w:r>
      <w:proofErr w:type="spellEnd"/>
      <w:r w:rsidRPr="007161B5">
        <w:rPr>
          <w:highlight w:val="yellow"/>
        </w:rPr>
        <w:t xml:space="preserve"> Victoria (03) 9652 1500 </w:t>
      </w:r>
    </w:p>
    <w:p w14:paraId="5354CB0B" w14:textId="77777777" w:rsidR="00F660C2" w:rsidRPr="007161B5" w:rsidRDefault="00F660C2" w:rsidP="00F660C2">
      <w:pPr>
        <w:rPr>
          <w:highlight w:val="yellow"/>
        </w:rPr>
      </w:pPr>
      <w:r w:rsidRPr="007161B5">
        <w:rPr>
          <w:highlight w:val="yellow"/>
        </w:rPr>
        <w:t xml:space="preserve">• Grief Australia (03) 9265 2100 </w:t>
      </w:r>
    </w:p>
    <w:p w14:paraId="28CE64F8" w14:textId="76FE3E3C" w:rsidR="007161B5" w:rsidRPr="007A3F93" w:rsidRDefault="00F660C2" w:rsidP="00F660C2">
      <w:pPr>
        <w:rPr>
          <w:rFonts w:ascii="KaiTi" w:eastAsia="KaiTi" w:hAnsi="KaiTi"/>
          <w:highlight w:val="yellow"/>
        </w:rPr>
      </w:pPr>
      <w:r w:rsidRPr="007161B5">
        <w:rPr>
          <w:highlight w:val="yellow"/>
        </w:rPr>
        <w:lastRenderedPageBreak/>
        <w:t xml:space="preserve">• </w:t>
      </w:r>
      <w:proofErr w:type="spellStart"/>
      <w:r w:rsidRPr="007161B5">
        <w:rPr>
          <w:highlight w:val="yellow"/>
        </w:rPr>
        <w:t>GriefLine</w:t>
      </w:r>
      <w:proofErr w:type="spellEnd"/>
      <w:r w:rsidRPr="007161B5">
        <w:rPr>
          <w:highlight w:val="yellow"/>
        </w:rPr>
        <w:t xml:space="preserve"> 1300 845 745</w:t>
      </w:r>
      <w:r w:rsidR="007A3F93" w:rsidRPr="007A3F93">
        <w:rPr>
          <w:rFonts w:ascii="KaiTi" w:eastAsia="KaiTi" w:hAnsi="KaiTi" w:cs="Batang" w:hint="eastAsia"/>
          <w:lang w:eastAsia="zh-TW"/>
        </w:rPr>
        <w:t>（上午</w:t>
      </w:r>
      <w:r w:rsidR="007A3F93" w:rsidRPr="007A3F93">
        <w:rPr>
          <w:rFonts w:ascii="KaiTi" w:eastAsia="KaiTi" w:hAnsi="KaiTi"/>
          <w:lang w:eastAsia="zh-TW"/>
        </w:rPr>
        <w:t xml:space="preserve"> 8 </w:t>
      </w:r>
      <w:r w:rsidR="007A3F93" w:rsidRPr="007A3F93">
        <w:rPr>
          <w:rFonts w:ascii="KaiTi" w:eastAsia="KaiTi" w:hAnsi="KaiTi" w:cs="Batang" w:hint="eastAsia"/>
          <w:lang w:eastAsia="zh-TW"/>
        </w:rPr>
        <w:t>點至</w:t>
      </w:r>
      <w:r w:rsidR="007A3F93" w:rsidRPr="007A3F93">
        <w:rPr>
          <w:rFonts w:ascii="KaiTi" w:eastAsia="KaiTi" w:hAnsi="KaiTi" w:cs="SimSun" w:hint="eastAsia"/>
          <w:lang w:eastAsia="zh-TW"/>
        </w:rPr>
        <w:t>晚上</w:t>
      </w:r>
      <w:r w:rsidR="007A3F93" w:rsidRPr="007A3F93">
        <w:rPr>
          <w:rFonts w:ascii="KaiTi" w:eastAsia="KaiTi" w:hAnsi="KaiTi"/>
          <w:lang w:eastAsia="zh-TW"/>
        </w:rPr>
        <w:t xml:space="preserve"> 8 </w:t>
      </w:r>
      <w:r w:rsidR="007A3F93" w:rsidRPr="007A3F93">
        <w:rPr>
          <w:rFonts w:ascii="KaiTi" w:eastAsia="KaiTi" w:hAnsi="KaiTi" w:cs="Batang" w:hint="eastAsia"/>
          <w:lang w:eastAsia="zh-TW"/>
        </w:rPr>
        <w:t>點：週一至週五）</w:t>
      </w:r>
      <w:r w:rsidR="007161B5" w:rsidRPr="007A3F93">
        <w:rPr>
          <w:rFonts w:ascii="KaiTi" w:eastAsia="KaiTi" w:hAnsi="KaiTi"/>
          <w:lang w:eastAsia="zh-CN"/>
        </w:rPr>
        <w:t xml:space="preserve"> </w:t>
      </w:r>
    </w:p>
    <w:p w14:paraId="11043C10" w14:textId="7365BCBA" w:rsidR="007161B5" w:rsidRPr="007A3F93" w:rsidRDefault="00F660C2" w:rsidP="00C61788">
      <w:pPr>
        <w:rPr>
          <w:rFonts w:ascii="KaiTi" w:eastAsia="KaiTi" w:hAnsi="KaiTi"/>
          <w:highlight w:val="yellow"/>
        </w:rPr>
      </w:pPr>
      <w:r w:rsidRPr="007161B5">
        <w:rPr>
          <w:highlight w:val="yellow"/>
        </w:rPr>
        <w:t>• Hope Bereavement Care (Geelong</w:t>
      </w:r>
      <w:r w:rsidR="007A3F93" w:rsidRPr="007A3F93">
        <w:rPr>
          <w:rFonts w:ascii="KaiTi" w:eastAsia="KaiTi" w:hAnsi="KaiTi" w:cs="Batang" w:hint="eastAsia"/>
          <w:lang w:eastAsia="zh-TW"/>
        </w:rPr>
        <w:t>地區</w:t>
      </w:r>
      <w:r w:rsidR="007A3F93" w:rsidRPr="007A3F93">
        <w:rPr>
          <w:rFonts w:ascii="KaiTi" w:eastAsia="KaiTi" w:hAnsi="KaiTi" w:cs="Batang" w:hint="eastAsia"/>
          <w:highlight w:val="yellow"/>
          <w:lang w:eastAsia="zh-TW"/>
        </w:rPr>
        <w:t>）</w:t>
      </w:r>
      <w:r w:rsidR="007A3F93" w:rsidRPr="007A3F93">
        <w:rPr>
          <w:rFonts w:ascii="KaiTi" w:eastAsia="KaiTi" w:hAnsi="KaiTi"/>
          <w:highlight w:val="yellow"/>
          <w:lang w:eastAsia="zh-TW"/>
        </w:rPr>
        <w:t xml:space="preserve"> (03) 4215 3358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343A0F38" w14:textId="77777777" w:rsidR="00884782" w:rsidRDefault="00884782" w:rsidP="00884782">
      <w:pPr>
        <w:rPr>
          <w:highlight w:val="yellow"/>
        </w:rPr>
      </w:pPr>
      <w:r>
        <w:rPr>
          <w:highlight w:val="yellow"/>
        </w:rPr>
        <w:t xml:space="preserve">• Interpreter Service 13 14 50 </w:t>
      </w:r>
    </w:p>
    <w:p w14:paraId="6F282B32" w14:textId="1A7C5B04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Lifeline 13 11 14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（</w:t>
      </w:r>
      <w:r w:rsidRPr="007A3F93">
        <w:rPr>
          <w:rFonts w:ascii="KaiTi" w:eastAsia="KaiTi" w:hAnsi="KaiTi"/>
          <w:lang w:eastAsia="zh-TW"/>
        </w:rPr>
        <w:t xml:space="preserve">24 </w:t>
      </w:r>
      <w:r w:rsidRPr="007A3F93">
        <w:rPr>
          <w:rFonts w:ascii="KaiTi" w:eastAsia="KaiTi" w:hAnsi="KaiTi" w:cs="Batang" w:hint="eastAsia"/>
          <w:lang w:eastAsia="zh-TW"/>
        </w:rPr>
        <w:t>小時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）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730E1FD6" w14:textId="03E5DDDD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Mercy Grief Services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（僅限城西住宅區）</w:t>
      </w:r>
      <w:r w:rsidRPr="007A3F93">
        <w:rPr>
          <w:rFonts w:ascii="KaiTi" w:eastAsia="KaiTi" w:hAnsi="KaiTi"/>
          <w:highlight w:val="yellow"/>
          <w:lang w:eastAsia="zh-TW"/>
        </w:rPr>
        <w:t>(03) 9313 5700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7FE84C8D" w14:textId="6978992A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National Relay Service TTY 13 36 77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（</w:t>
      </w:r>
      <w:r w:rsidRPr="007A3F93">
        <w:rPr>
          <w:rFonts w:ascii="KaiTi" w:eastAsia="KaiTi" w:hAnsi="KaiTi" w:cs="Batang" w:hint="eastAsia"/>
          <w:lang w:eastAsia="zh-TW"/>
        </w:rPr>
        <w:t>聽力障</w:t>
      </w:r>
      <w:r w:rsidRPr="007A3F93">
        <w:rPr>
          <w:rFonts w:ascii="KaiTi" w:eastAsia="KaiTi" w:hAnsi="KaiTi" w:cs="Malgun Gothic" w:hint="eastAsia"/>
          <w:lang w:eastAsia="zh-TW"/>
        </w:rPr>
        <w:t>礙者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）</w:t>
      </w:r>
      <w:r w:rsidRPr="007A3F93">
        <w:rPr>
          <w:rFonts w:ascii="KaiTi" w:eastAsia="KaiTi" w:hAnsi="KaiTi"/>
          <w:highlight w:val="yellow"/>
          <w:lang w:eastAsia="zh-TW"/>
        </w:rPr>
        <w:t>1300 555 727</w:t>
      </w:r>
      <w:r w:rsidRPr="007A3F93">
        <w:rPr>
          <w:rFonts w:ascii="KaiTi" w:eastAsia="KaiTi" w:hAnsi="KaiTi" w:cs="Batang" w:hint="eastAsia"/>
          <w:lang w:eastAsia="zh-TW"/>
        </w:rPr>
        <w:t>（說和聽）</w:t>
      </w:r>
      <w:r w:rsidR="007161B5" w:rsidRPr="007A3F93">
        <w:rPr>
          <w:rFonts w:ascii="KaiTi" w:eastAsia="KaiTi" w:hAnsi="KaiTi"/>
          <w:lang w:eastAsia="zh-CN"/>
        </w:rPr>
        <w:t xml:space="preserve"> </w:t>
      </w:r>
    </w:p>
    <w:p w14:paraId="0DCDA826" w14:textId="0ED04AE1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 xml:space="preserve">Registry of Births, Deaths and Marriages Victoria </w:t>
      </w:r>
      <w:r w:rsidRPr="007A3F93">
        <w:rPr>
          <w:rFonts w:ascii="KaiTi" w:eastAsia="KaiTi" w:hAnsi="KaiTi"/>
          <w:highlight w:val="yellow"/>
          <w:lang w:eastAsia="zh-TW"/>
        </w:rPr>
        <w:t>1300 369 367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25B87513" w14:textId="5FCE7E22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 xml:space="preserve">Road Trauma Support Services </w:t>
      </w:r>
      <w:r w:rsidRPr="007A3F93">
        <w:rPr>
          <w:rFonts w:ascii="KaiTi" w:eastAsia="KaiTi" w:hAnsi="KaiTi"/>
          <w:highlight w:val="yellow"/>
          <w:lang w:eastAsia="zh-TW"/>
        </w:rPr>
        <w:t>1300 367 797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30702761" w14:textId="79D521E3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Red Nose</w:t>
      </w:r>
      <w:r w:rsidRPr="007A3F93">
        <w:rPr>
          <w:rFonts w:ascii="KaiTi" w:eastAsia="KaiTi" w:hAnsi="KaiTi"/>
          <w:highlight w:val="yellow"/>
          <w:lang w:eastAsia="zh-TW"/>
        </w:rPr>
        <w:t xml:space="preserve"> (</w:t>
      </w:r>
      <w:r w:rsidR="00884782">
        <w:rPr>
          <w:rFonts w:ascii="KaiTi" w:eastAsia="KaiTi" w:hAnsi="KaiTi" w:cs="Batang" w:hint="eastAsia"/>
          <w:lang w:eastAsia="zh-TW"/>
        </w:rPr>
        <w:t>曾用</w:t>
      </w:r>
      <w:r w:rsidRPr="007A3F93">
        <w:rPr>
          <w:rFonts w:ascii="KaiTi" w:eastAsia="KaiTi" w:hAnsi="KaiTi" w:cs="Batang" w:hint="eastAsia"/>
          <w:lang w:eastAsia="zh-TW"/>
        </w:rPr>
        <w:t>名：</w:t>
      </w:r>
      <w:r w:rsidR="00F660C2" w:rsidRPr="007161B5">
        <w:rPr>
          <w:highlight w:val="yellow"/>
        </w:rPr>
        <w:t>SIDS and Kids</w:t>
      </w:r>
      <w:r w:rsidRPr="007A3F93">
        <w:rPr>
          <w:rFonts w:ascii="KaiTi" w:eastAsia="KaiTi" w:hAnsi="KaiTi"/>
          <w:highlight w:val="yellow"/>
          <w:lang w:eastAsia="zh-TW"/>
        </w:rPr>
        <w:t>) 1300 308 307 (</w:t>
      </w:r>
      <w:r w:rsidRPr="007A3F93">
        <w:rPr>
          <w:rFonts w:ascii="KaiTi" w:eastAsia="KaiTi" w:hAnsi="KaiTi"/>
          <w:lang w:eastAsia="zh-TW"/>
        </w:rPr>
        <w:t xml:space="preserve">24 </w:t>
      </w:r>
      <w:r w:rsidRPr="007A3F93">
        <w:rPr>
          <w:rFonts w:ascii="KaiTi" w:eastAsia="KaiTi" w:hAnsi="KaiTi" w:cs="Batang" w:hint="eastAsia"/>
          <w:lang w:eastAsia="zh-TW"/>
        </w:rPr>
        <w:t>小時</w:t>
      </w:r>
      <w:r w:rsidRPr="007A3F93">
        <w:rPr>
          <w:rFonts w:ascii="KaiTi" w:eastAsia="KaiTi" w:hAnsi="KaiTi"/>
          <w:highlight w:val="yellow"/>
          <w:lang w:eastAsia="zh-TW"/>
        </w:rPr>
        <w:t>)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59A38708" w14:textId="020CDED1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State Trustees</w:t>
      </w:r>
      <w:r w:rsidRPr="007A3F93">
        <w:rPr>
          <w:rFonts w:ascii="KaiTi" w:eastAsia="KaiTi" w:hAnsi="KaiTi"/>
          <w:highlight w:val="yellow"/>
          <w:lang w:eastAsia="zh-TW"/>
        </w:rPr>
        <w:t xml:space="preserve"> (03) 9667 6444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、</w:t>
      </w:r>
      <w:r w:rsidRPr="007A3F93">
        <w:rPr>
          <w:rFonts w:ascii="KaiTi" w:eastAsia="KaiTi" w:hAnsi="KaiTi"/>
          <w:highlight w:val="yellow"/>
          <w:lang w:eastAsia="zh-TW"/>
        </w:rPr>
        <w:t>1300 138 672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（</w:t>
      </w:r>
      <w:r w:rsidRPr="007A3F93">
        <w:rPr>
          <w:rFonts w:ascii="KaiTi" w:eastAsia="KaiTi" w:hAnsi="KaiTi" w:cs="SimSun" w:hint="eastAsia"/>
          <w:lang w:eastAsia="zh-TW"/>
        </w:rPr>
        <w:t>鄉村地區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）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71803317" w14:textId="7702AEF3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proofErr w:type="spellStart"/>
      <w:r w:rsidR="00F660C2" w:rsidRPr="007161B5">
        <w:rPr>
          <w:highlight w:val="yellow"/>
        </w:rPr>
        <w:t>SuicideLine</w:t>
      </w:r>
      <w:proofErr w:type="spellEnd"/>
      <w:r w:rsidR="00F660C2" w:rsidRPr="007161B5">
        <w:rPr>
          <w:highlight w:val="yellow"/>
        </w:rPr>
        <w:t xml:space="preserve"> Victoria</w:t>
      </w:r>
      <w:r w:rsidRPr="007A3F93">
        <w:rPr>
          <w:rFonts w:ascii="KaiTi" w:eastAsia="KaiTi" w:hAnsi="KaiTi"/>
          <w:highlight w:val="yellow"/>
          <w:lang w:eastAsia="zh-TW"/>
        </w:rPr>
        <w:t xml:space="preserve"> 1300 651 251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（</w:t>
      </w:r>
      <w:r w:rsidRPr="007A3F93">
        <w:rPr>
          <w:rFonts w:ascii="KaiTi" w:eastAsia="KaiTi" w:hAnsi="KaiTi"/>
          <w:lang w:eastAsia="zh-TW"/>
        </w:rPr>
        <w:t xml:space="preserve">24 </w:t>
      </w:r>
      <w:r w:rsidRPr="007A3F93">
        <w:rPr>
          <w:rFonts w:ascii="KaiTi" w:eastAsia="KaiTi" w:hAnsi="KaiTi" w:cs="Batang" w:hint="eastAsia"/>
          <w:lang w:eastAsia="zh-TW"/>
        </w:rPr>
        <w:t>小時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）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5E34FCDA" w14:textId="371923A7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Support After Suicide</w:t>
      </w:r>
      <w:r w:rsidRPr="007A3F93">
        <w:rPr>
          <w:rFonts w:ascii="KaiTi" w:eastAsia="KaiTi" w:hAnsi="KaiTi"/>
          <w:highlight w:val="yellow"/>
          <w:lang w:eastAsia="zh-TW"/>
        </w:rPr>
        <w:t xml:space="preserve"> 1800 943 415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31D52F02" w14:textId="48EB36A1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proofErr w:type="spellStart"/>
      <w:r w:rsidR="00F660C2" w:rsidRPr="007161B5">
        <w:rPr>
          <w:highlight w:val="yellow"/>
        </w:rPr>
        <w:t>StandBy</w:t>
      </w:r>
      <w:proofErr w:type="spellEnd"/>
      <w:r w:rsidR="00F660C2" w:rsidRPr="007161B5">
        <w:rPr>
          <w:highlight w:val="yellow"/>
        </w:rPr>
        <w:t xml:space="preserve"> - Support After Suicide</w:t>
      </w:r>
      <w:r w:rsidR="00F660C2"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Pr="007A3F93">
        <w:rPr>
          <w:rFonts w:ascii="KaiTi" w:eastAsia="KaiTi" w:hAnsi="KaiTi"/>
          <w:highlight w:val="yellow"/>
          <w:lang w:eastAsia="zh-TW"/>
        </w:rPr>
        <w:t>1300 727 247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5A792436" w14:textId="2580F410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 xml:space="preserve">The Compassionate Friends Victoria </w:t>
      </w:r>
      <w:r w:rsidRPr="007A3F93">
        <w:rPr>
          <w:rFonts w:ascii="KaiTi" w:eastAsia="KaiTi" w:hAnsi="KaiTi"/>
          <w:highlight w:val="yellow"/>
          <w:lang w:eastAsia="zh-TW"/>
        </w:rPr>
        <w:t>(03) 9888 4944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，</w:t>
      </w:r>
      <w:r w:rsidRPr="007A3F93">
        <w:rPr>
          <w:rFonts w:ascii="KaiTi" w:eastAsia="KaiTi" w:hAnsi="KaiTi"/>
          <w:highlight w:val="yellow"/>
          <w:lang w:eastAsia="zh-TW"/>
        </w:rPr>
        <w:t xml:space="preserve"> 1300 064 068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（</w:t>
      </w:r>
      <w:r w:rsidRPr="007A3F93">
        <w:rPr>
          <w:rFonts w:ascii="KaiTi" w:eastAsia="KaiTi" w:hAnsi="KaiTi"/>
          <w:lang w:eastAsia="zh-TW"/>
        </w:rPr>
        <w:t xml:space="preserve">24 </w:t>
      </w:r>
      <w:r w:rsidRPr="007A3F93">
        <w:rPr>
          <w:rFonts w:ascii="KaiTi" w:eastAsia="KaiTi" w:hAnsi="KaiTi" w:cs="Batang" w:hint="eastAsia"/>
          <w:lang w:eastAsia="zh-TW"/>
        </w:rPr>
        <w:t>小時</w:t>
      </w:r>
      <w:r w:rsidRPr="007A3F93">
        <w:rPr>
          <w:rFonts w:ascii="KaiTi" w:eastAsia="KaiTi" w:hAnsi="KaiTi" w:cs="Batang" w:hint="eastAsia"/>
          <w:highlight w:val="yellow"/>
          <w:lang w:eastAsia="zh-TW"/>
        </w:rPr>
        <w:t>）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746F0634" w14:textId="4134A127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Victims of Crime Helpline</w:t>
      </w:r>
      <w:r w:rsidRPr="007A3F93">
        <w:rPr>
          <w:rFonts w:ascii="KaiTi" w:eastAsia="KaiTi" w:hAnsi="KaiTi"/>
          <w:highlight w:val="yellow"/>
          <w:lang w:eastAsia="zh-TW"/>
        </w:rPr>
        <w:t xml:space="preserve"> 1800 819 817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624DE9E1" w14:textId="0B6E88BF" w:rsidR="007161B5" w:rsidRPr="007A3F93" w:rsidRDefault="007A3F93" w:rsidP="00C61788">
      <w:pPr>
        <w:rPr>
          <w:rFonts w:ascii="KaiTi" w:eastAsia="KaiTi" w:hAnsi="KaiTi"/>
          <w:highlight w:val="yellow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Victoria Legal Aid</w:t>
      </w:r>
      <w:r w:rsidRPr="007A3F93">
        <w:rPr>
          <w:rFonts w:ascii="KaiTi" w:eastAsia="KaiTi" w:hAnsi="KaiTi"/>
          <w:highlight w:val="yellow"/>
          <w:lang w:eastAsia="zh-TW"/>
        </w:rPr>
        <w:t xml:space="preserve"> 1300 792 387</w:t>
      </w:r>
      <w:r w:rsidR="007161B5" w:rsidRPr="007A3F93">
        <w:rPr>
          <w:rFonts w:ascii="KaiTi" w:eastAsia="KaiTi" w:hAnsi="KaiTi"/>
          <w:highlight w:val="yellow"/>
          <w:lang w:eastAsia="zh-CN"/>
        </w:rPr>
        <w:t xml:space="preserve"> </w:t>
      </w:r>
    </w:p>
    <w:p w14:paraId="621259A4" w14:textId="647A34F8" w:rsidR="007161B5" w:rsidRPr="007A3F93" w:rsidRDefault="007A3F93" w:rsidP="00C61788">
      <w:pPr>
        <w:rPr>
          <w:rFonts w:ascii="KaiTi" w:eastAsia="KaiTi" w:hAnsi="KaiTi"/>
          <w:b/>
          <w:szCs w:val="22"/>
        </w:rPr>
      </w:pPr>
      <w:r w:rsidRPr="007A3F93">
        <w:rPr>
          <w:rFonts w:ascii="Courier New" w:eastAsia="KaiTi" w:hAnsi="Courier New" w:cs="Courier New"/>
          <w:highlight w:val="yellow"/>
          <w:lang w:eastAsia="zh-TW"/>
        </w:rPr>
        <w:t>•</w:t>
      </w:r>
      <w:r w:rsidRPr="007A3F93">
        <w:rPr>
          <w:rFonts w:ascii="KaiTi" w:eastAsia="KaiTi" w:hAnsi="KaiTi"/>
          <w:highlight w:val="yellow"/>
          <w:lang w:eastAsia="zh-TW"/>
        </w:rPr>
        <w:t xml:space="preserve"> </w:t>
      </w:r>
      <w:r w:rsidR="00F660C2" w:rsidRPr="007161B5">
        <w:rPr>
          <w:highlight w:val="yellow"/>
        </w:rPr>
        <w:t>Victorian Aboriginal Legal Services</w:t>
      </w:r>
      <w:r w:rsidRPr="007A3F93">
        <w:rPr>
          <w:rFonts w:ascii="KaiTi" w:eastAsia="KaiTi" w:hAnsi="KaiTi"/>
          <w:highlight w:val="yellow"/>
          <w:lang w:eastAsia="zh-TW"/>
        </w:rPr>
        <w:t xml:space="preserve"> 1800 064 865</w:t>
      </w:r>
    </w:p>
    <w:sectPr w:rsidR="007161B5" w:rsidRPr="007A3F93" w:rsidSect="00D95C0C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268" w:right="1134" w:bottom="1701" w:left="1134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22C4" w14:textId="77777777" w:rsidR="00D95C0C" w:rsidRDefault="00D95C0C" w:rsidP="00FD36CC">
      <w:r>
        <w:separator/>
      </w:r>
    </w:p>
  </w:endnote>
  <w:endnote w:type="continuationSeparator" w:id="0">
    <w:p w14:paraId="71693A25" w14:textId="77777777" w:rsidR="00D95C0C" w:rsidRDefault="00D95C0C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4D1AB1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eastAsia="zh-CN"/>
          </w:rPr>
          <w:fldChar w:fldCharType="begin"/>
        </w:r>
        <w:r>
          <w:rPr>
            <w:rStyle w:val="PageNumber"/>
            <w:lang w:eastAsia="zh-CN"/>
          </w:rPr>
          <w:instrText xml:space="preserve"> PAGE </w:instrText>
        </w:r>
        <w:r>
          <w:rPr>
            <w:rStyle w:val="PageNumber"/>
            <w:lang w:eastAsia="zh-CN"/>
          </w:rPr>
          <w:fldChar w:fldCharType="end"/>
        </w:r>
      </w:p>
    </w:sdtContent>
  </w:sdt>
  <w:p w14:paraId="7E05CF70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803B3B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  <w:lang w:eastAsia="zh-CN"/>
          </w:rPr>
          <w:fldChar w:fldCharType="begin"/>
        </w:r>
        <w:r>
          <w:rPr>
            <w:rStyle w:val="PageNumber"/>
            <w:lang w:eastAsia="zh-CN"/>
          </w:rPr>
          <w:instrText xml:space="preserve"> PAGE </w:instrText>
        </w:r>
        <w:r>
          <w:rPr>
            <w:rStyle w:val="PageNumber"/>
            <w:lang w:eastAsia="zh-CN"/>
          </w:rPr>
          <w:fldChar w:fldCharType="separate"/>
        </w:r>
        <w:r>
          <w:rPr>
            <w:rStyle w:val="PageNumber"/>
            <w:noProof/>
            <w:lang w:eastAsia="zh-CN"/>
          </w:rPr>
          <w:t>6</w:t>
        </w:r>
        <w:r>
          <w:rPr>
            <w:rStyle w:val="PageNumber"/>
            <w:lang w:eastAsia="zh-CN"/>
          </w:rPr>
          <w:fldChar w:fldCharType="end"/>
        </w:r>
      </w:p>
    </w:sdtContent>
  </w:sdt>
  <w:p w14:paraId="456CEEBF" w14:textId="77777777" w:rsidR="003C3C73" w:rsidRPr="003D62B1" w:rsidRDefault="003C3C73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3C3C73" w:rsidRPr="0011522D" w14:paraId="54DBBAF0" w14:textId="77777777" w:rsidTr="00740E67">
      <w:trPr>
        <w:trHeight w:val="340"/>
      </w:trPr>
      <w:tc>
        <w:tcPr>
          <w:tcW w:w="3260" w:type="dxa"/>
          <w:vAlign w:val="bottom"/>
        </w:tcPr>
        <w:p w14:paraId="7F0FE495" w14:textId="4AF11018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>
            <w:rPr>
              <w:b/>
              <w:bCs/>
              <w:lang w:eastAsia="zh-CN"/>
            </w:rPr>
            <w:t>维多利亚</w:t>
          </w:r>
          <w:r w:rsidR="0059152A">
            <w:rPr>
              <w:rFonts w:asciiTheme="minorEastAsia" w:eastAsiaTheme="minorEastAsia" w:hAnsiTheme="minorEastAsia" w:cs="PMingLiU" w:hint="eastAsia"/>
              <w:b/>
              <w:bCs/>
              <w:lang w:eastAsia="zh-CN"/>
            </w:rPr>
            <w:t>死因裁判法</w:t>
          </w:r>
          <w:r>
            <w:rPr>
              <w:b/>
              <w:bCs/>
              <w:lang w:eastAsia="zh-CN"/>
            </w:rPr>
            <w:t>庭</w:t>
          </w:r>
          <w:r>
            <w:rPr>
              <w:lang w:eastAsia="zh-CN"/>
            </w:rPr>
            <w:t xml:space="preserve"> </w:t>
          </w:r>
          <w:r>
            <w:rPr>
              <w:lang w:eastAsia="zh-CN"/>
            </w:rPr>
            <w:br/>
            <w:t>65 Kavanagh Street, Southbank VIC 3006</w:t>
          </w:r>
        </w:p>
      </w:tc>
      <w:tc>
        <w:tcPr>
          <w:tcW w:w="3260" w:type="dxa"/>
          <w:vAlign w:val="bottom"/>
        </w:tcPr>
        <w:p w14:paraId="1FC1281C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>
            <w:rPr>
              <w:b/>
              <w:bCs/>
              <w:lang w:eastAsia="zh-CN"/>
            </w:rPr>
            <w:t>电话：</w:t>
          </w:r>
          <w:r>
            <w:rPr>
              <w:rFonts w:ascii="ProximaNova-Bold" w:hAnsi="ProximaNova-Bold"/>
              <w:b/>
              <w:bCs/>
              <w:lang w:eastAsia="zh-CN"/>
            </w:rPr>
            <w:t xml:space="preserve"> </w:t>
          </w:r>
          <w:r>
            <w:rPr>
              <w:lang w:eastAsia="zh-CN"/>
            </w:rPr>
            <w:t>1300 309 519</w:t>
          </w:r>
          <w:r>
            <w:rPr>
              <w:lang w:eastAsia="zh-CN"/>
            </w:rPr>
            <w:br/>
          </w:r>
          <w:r>
            <w:rPr>
              <w:b/>
              <w:bCs/>
              <w:lang w:eastAsia="zh-CN"/>
            </w:rPr>
            <w:t>传真：</w:t>
          </w:r>
          <w:r>
            <w:rPr>
              <w:rFonts w:ascii="ProximaNova-Bold" w:hAnsi="ProximaNova-Bold"/>
              <w:b/>
              <w:bCs/>
              <w:lang w:eastAsia="zh-CN"/>
            </w:rPr>
            <w:t xml:space="preserve"> </w:t>
          </w:r>
          <w:r>
            <w:rPr>
              <w:lang w:eastAsia="zh-CN"/>
            </w:rPr>
            <w:t>1300 546 989</w:t>
          </w:r>
        </w:p>
      </w:tc>
      <w:tc>
        <w:tcPr>
          <w:tcW w:w="0" w:type="auto"/>
          <w:vAlign w:val="bottom"/>
        </w:tcPr>
        <w:p w14:paraId="502C76F0" w14:textId="77777777" w:rsidR="003C3C73" w:rsidRPr="00FD36CC" w:rsidRDefault="003C3C73" w:rsidP="00740E67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>
            <w:rPr>
              <w:b/>
              <w:bCs/>
              <w:color w:val="C4412B"/>
              <w:lang w:eastAsia="zh-CN"/>
            </w:rPr>
            <w:t>www.coronerscourt.vic.gov.au</w:t>
          </w:r>
        </w:p>
      </w:tc>
    </w:tr>
  </w:tbl>
  <w:p w14:paraId="0C9F7CA8" w14:textId="77777777" w:rsidR="003C3C73" w:rsidRPr="0011522D" w:rsidRDefault="003C3C73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9BCC" w14:textId="77777777" w:rsidR="00D95C0C" w:rsidRDefault="00D95C0C" w:rsidP="00FD36CC">
      <w:r>
        <w:separator/>
      </w:r>
    </w:p>
  </w:footnote>
  <w:footnote w:type="continuationSeparator" w:id="0">
    <w:p w14:paraId="28A81B9A" w14:textId="77777777" w:rsidR="00D95C0C" w:rsidRDefault="00D95C0C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9523" w14:textId="008206FE" w:rsidR="00196484" w:rsidRDefault="003C3C73" w:rsidP="00196484">
    <w:pPr>
      <w:pStyle w:val="Heading1"/>
    </w:pPr>
    <w:r>
      <w:rPr>
        <w:b w:val="0"/>
        <w:bCs w:val="0"/>
        <w:noProof/>
        <w:lang w:eastAsia="zh-CN"/>
      </w:rPr>
      <w:drawing>
        <wp:anchor distT="0" distB="0" distL="114300" distR="114300" simplePos="0" relativeHeight="251658240" behindDoc="1" locked="1" layoutInCell="1" allowOverlap="1" wp14:anchorId="7D84D749" wp14:editId="6C43FC9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474">
      <w:rPr>
        <w:rFonts w:asciiTheme="minorEastAsia" w:eastAsiaTheme="minorEastAsia" w:hAnsiTheme="minorEastAsia" w:hint="eastAsia"/>
        <w:lang w:eastAsia="zh-TW"/>
      </w:rPr>
      <w:t>接下來會發生什麽</w:t>
    </w:r>
    <w:r w:rsidR="00A34BEC" w:rsidRPr="00A34BEC">
      <w:rPr>
        <w:rFonts w:eastAsia="PMingLiU" w:hint="eastAsia"/>
        <w:lang w:eastAsia="zh-TW"/>
      </w:rPr>
      <w:t>？</w:t>
    </w:r>
  </w:p>
  <w:p w14:paraId="4A715AD2" w14:textId="77777777" w:rsidR="003C3C73" w:rsidRDefault="003C3C73" w:rsidP="00E949F3">
    <w:pPr>
      <w:pStyle w:val="HeaderTitle"/>
    </w:pPr>
    <w:r>
      <w:rPr>
        <w:bCs/>
        <w:lang w:eastAsia="zh-C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A03333" w:rsidRPr="0011522D" w14:paraId="68032890" w14:textId="77777777" w:rsidTr="00D96753">
      <w:trPr>
        <w:trHeight w:val="340"/>
      </w:trPr>
      <w:tc>
        <w:tcPr>
          <w:tcW w:w="3260" w:type="dxa"/>
          <w:vAlign w:val="bottom"/>
        </w:tcPr>
        <w:p w14:paraId="425FEEFA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>
            <w:rPr>
              <w:b/>
              <w:bCs/>
              <w:lang w:eastAsia="zh-CN"/>
            </w:rPr>
            <w:t>维多利亚验尸庭</w:t>
          </w:r>
          <w:r>
            <w:rPr>
              <w:lang w:eastAsia="zh-CN"/>
            </w:rPr>
            <w:t xml:space="preserve"> </w:t>
          </w:r>
          <w:r>
            <w:rPr>
              <w:lang w:eastAsia="zh-CN"/>
            </w:rPr>
            <w:br/>
            <w:t>65 Kavanagh Street, Southbank VIC 3006</w:t>
          </w:r>
        </w:p>
      </w:tc>
      <w:tc>
        <w:tcPr>
          <w:tcW w:w="3260" w:type="dxa"/>
          <w:vAlign w:val="bottom"/>
        </w:tcPr>
        <w:p w14:paraId="755FC814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>
            <w:rPr>
              <w:b/>
              <w:bCs/>
              <w:lang w:eastAsia="zh-CN"/>
            </w:rPr>
            <w:t>电话：</w:t>
          </w:r>
          <w:r>
            <w:rPr>
              <w:rFonts w:ascii="ProximaNova-Bold" w:hAnsi="ProximaNova-Bold"/>
              <w:b/>
              <w:bCs/>
              <w:lang w:eastAsia="zh-CN"/>
            </w:rPr>
            <w:t xml:space="preserve"> </w:t>
          </w:r>
          <w:r>
            <w:rPr>
              <w:lang w:eastAsia="zh-CN"/>
            </w:rPr>
            <w:t>1300 309 519</w:t>
          </w:r>
          <w:r>
            <w:rPr>
              <w:lang w:eastAsia="zh-CN"/>
            </w:rPr>
            <w:br/>
          </w:r>
          <w:r>
            <w:rPr>
              <w:b/>
              <w:bCs/>
              <w:lang w:eastAsia="zh-CN"/>
            </w:rPr>
            <w:t>传真：</w:t>
          </w:r>
          <w:r>
            <w:rPr>
              <w:rFonts w:ascii="ProximaNova-Bold" w:hAnsi="ProximaNova-Bold"/>
              <w:b/>
              <w:bCs/>
              <w:lang w:eastAsia="zh-CN"/>
            </w:rPr>
            <w:t xml:space="preserve"> </w:t>
          </w:r>
          <w:r>
            <w:rPr>
              <w:lang w:eastAsia="zh-CN"/>
            </w:rPr>
            <w:t>1300 546 989</w:t>
          </w:r>
        </w:p>
      </w:tc>
      <w:tc>
        <w:tcPr>
          <w:tcW w:w="0" w:type="auto"/>
          <w:vAlign w:val="bottom"/>
        </w:tcPr>
        <w:p w14:paraId="768BB09B" w14:textId="77777777" w:rsidR="00A03333" w:rsidRPr="00FD36CC" w:rsidRDefault="00A03333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>
            <w:rPr>
              <w:b/>
              <w:bCs/>
              <w:color w:val="C4412B"/>
              <w:lang w:eastAsia="zh-CN"/>
            </w:rPr>
            <w:t>www.coronerscourt.vic.gov.au</w:t>
          </w:r>
        </w:p>
      </w:tc>
    </w:tr>
  </w:tbl>
  <w:p w14:paraId="5C37F8B3" w14:textId="77777777" w:rsidR="00A03333" w:rsidRDefault="00A03333" w:rsidP="00222BF3">
    <w:pPr>
      <w:pStyle w:val="HeaderTitle"/>
      <w:spacing w:before="0"/>
    </w:pPr>
    <w:r>
      <w:rPr>
        <w:rFonts w:eastAsia="PMingLiU"/>
        <w:b w:val="0"/>
        <w:lang w:eastAsia="zh-CN"/>
      </w:rPr>
      <w:drawing>
        <wp:anchor distT="0" distB="0" distL="114300" distR="114300" simplePos="0" relativeHeight="251662336" behindDoc="1" locked="1" layoutInCell="1" allowOverlap="1" wp14:anchorId="073DE415" wp14:editId="6C63A82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MingLiU"/>
        <w:bCs/>
        <w:lang w:eastAsia="zh-CN"/>
      </w:rPr>
      <w:t>繁體中文</w:t>
    </w:r>
  </w:p>
  <w:p w14:paraId="6A4CC371" w14:textId="77777777" w:rsidR="00A03333" w:rsidRDefault="00160B71" w:rsidP="00A03333">
    <w:pPr>
      <w:pStyle w:val="HeaderTitle"/>
      <w:spacing w:before="0"/>
    </w:pPr>
    <w:r>
      <w:rPr>
        <w:bCs/>
        <w:lang w:eastAsia="zh-CN"/>
      </w:rPr>
      <w:t>[Traditional Chinese]</w:t>
    </w:r>
  </w:p>
  <w:p w14:paraId="1DF2ACC8" w14:textId="77777777" w:rsidR="00A03333" w:rsidRDefault="00A03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3029"/>
    <w:multiLevelType w:val="hybridMultilevel"/>
    <w:tmpl w:val="91F4B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2728">
    <w:abstractNumId w:val="0"/>
  </w:num>
  <w:num w:numId="2" w16cid:durableId="1043675494">
    <w:abstractNumId w:val="1"/>
  </w:num>
  <w:num w:numId="3" w16cid:durableId="1907063867">
    <w:abstractNumId w:val="2"/>
  </w:num>
  <w:num w:numId="4" w16cid:durableId="1617516306">
    <w:abstractNumId w:val="3"/>
  </w:num>
  <w:num w:numId="5" w16cid:durableId="608244145">
    <w:abstractNumId w:val="8"/>
  </w:num>
  <w:num w:numId="6" w16cid:durableId="948240683">
    <w:abstractNumId w:val="4"/>
  </w:num>
  <w:num w:numId="7" w16cid:durableId="526795578">
    <w:abstractNumId w:val="5"/>
  </w:num>
  <w:num w:numId="8" w16cid:durableId="538279566">
    <w:abstractNumId w:val="6"/>
  </w:num>
  <w:num w:numId="9" w16cid:durableId="244151941">
    <w:abstractNumId w:val="7"/>
  </w:num>
  <w:num w:numId="10" w16cid:durableId="733355433">
    <w:abstractNumId w:val="9"/>
  </w:num>
  <w:num w:numId="11" w16cid:durableId="494422010">
    <w:abstractNumId w:val="21"/>
  </w:num>
  <w:num w:numId="12" w16cid:durableId="1952274833">
    <w:abstractNumId w:val="17"/>
  </w:num>
  <w:num w:numId="13" w16cid:durableId="2065445399">
    <w:abstractNumId w:val="16"/>
  </w:num>
  <w:num w:numId="14" w16cid:durableId="1013995726">
    <w:abstractNumId w:val="12"/>
  </w:num>
  <w:num w:numId="15" w16cid:durableId="1630866434">
    <w:abstractNumId w:val="19"/>
  </w:num>
  <w:num w:numId="16" w16cid:durableId="102040567">
    <w:abstractNumId w:val="18"/>
  </w:num>
  <w:num w:numId="17" w16cid:durableId="399131651">
    <w:abstractNumId w:val="11"/>
  </w:num>
  <w:num w:numId="18" w16cid:durableId="88158295">
    <w:abstractNumId w:val="15"/>
  </w:num>
  <w:num w:numId="19" w16cid:durableId="2065253304">
    <w:abstractNumId w:val="14"/>
  </w:num>
  <w:num w:numId="20" w16cid:durableId="1586190276">
    <w:abstractNumId w:val="13"/>
  </w:num>
  <w:num w:numId="21" w16cid:durableId="100498299">
    <w:abstractNumId w:val="10"/>
  </w:num>
  <w:num w:numId="22" w16cid:durableId="2694399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128E7"/>
    <w:rsid w:val="00022A5E"/>
    <w:rsid w:val="00047474"/>
    <w:rsid w:val="0005163A"/>
    <w:rsid w:val="0005233D"/>
    <w:rsid w:val="000927F6"/>
    <w:rsid w:val="00094336"/>
    <w:rsid w:val="000B7643"/>
    <w:rsid w:val="000C2D17"/>
    <w:rsid w:val="000D2A64"/>
    <w:rsid w:val="000D45DD"/>
    <w:rsid w:val="000E6B05"/>
    <w:rsid w:val="00110B3D"/>
    <w:rsid w:val="0011522D"/>
    <w:rsid w:val="00116557"/>
    <w:rsid w:val="00130156"/>
    <w:rsid w:val="00134975"/>
    <w:rsid w:val="00140636"/>
    <w:rsid w:val="001463F5"/>
    <w:rsid w:val="00160B71"/>
    <w:rsid w:val="00172F8B"/>
    <w:rsid w:val="001759BF"/>
    <w:rsid w:val="00183E1D"/>
    <w:rsid w:val="00196484"/>
    <w:rsid w:val="001A2A93"/>
    <w:rsid w:val="001A5D8B"/>
    <w:rsid w:val="001A6320"/>
    <w:rsid w:val="001A7093"/>
    <w:rsid w:val="001C4F4E"/>
    <w:rsid w:val="001D19E4"/>
    <w:rsid w:val="001D6B35"/>
    <w:rsid w:val="001D6E33"/>
    <w:rsid w:val="001E7D9E"/>
    <w:rsid w:val="001F4D08"/>
    <w:rsid w:val="00206963"/>
    <w:rsid w:val="00210683"/>
    <w:rsid w:val="00222BF3"/>
    <w:rsid w:val="002275A4"/>
    <w:rsid w:val="002330AC"/>
    <w:rsid w:val="00251D9D"/>
    <w:rsid w:val="00255215"/>
    <w:rsid w:val="0029138E"/>
    <w:rsid w:val="00294BDA"/>
    <w:rsid w:val="002A0070"/>
    <w:rsid w:val="002A3D2F"/>
    <w:rsid w:val="002A5E9D"/>
    <w:rsid w:val="002B0594"/>
    <w:rsid w:val="002C19D4"/>
    <w:rsid w:val="002C7729"/>
    <w:rsid w:val="00302E2C"/>
    <w:rsid w:val="00311884"/>
    <w:rsid w:val="00325D65"/>
    <w:rsid w:val="003361D4"/>
    <w:rsid w:val="003361F2"/>
    <w:rsid w:val="00340B35"/>
    <w:rsid w:val="00341620"/>
    <w:rsid w:val="00353266"/>
    <w:rsid w:val="0035458C"/>
    <w:rsid w:val="00391741"/>
    <w:rsid w:val="00395BCB"/>
    <w:rsid w:val="003A211B"/>
    <w:rsid w:val="003C266E"/>
    <w:rsid w:val="003C3C73"/>
    <w:rsid w:val="003D62B1"/>
    <w:rsid w:val="003E0A30"/>
    <w:rsid w:val="003E11DD"/>
    <w:rsid w:val="003F1611"/>
    <w:rsid w:val="00404D2E"/>
    <w:rsid w:val="00416778"/>
    <w:rsid w:val="0043576C"/>
    <w:rsid w:val="00436ACF"/>
    <w:rsid w:val="0044047A"/>
    <w:rsid w:val="00447B66"/>
    <w:rsid w:val="004A143C"/>
    <w:rsid w:val="004A2B0A"/>
    <w:rsid w:val="004B07F2"/>
    <w:rsid w:val="004B4038"/>
    <w:rsid w:val="00505942"/>
    <w:rsid w:val="00511FD8"/>
    <w:rsid w:val="00530CD5"/>
    <w:rsid w:val="00530FFB"/>
    <w:rsid w:val="00531863"/>
    <w:rsid w:val="00544349"/>
    <w:rsid w:val="00551E5A"/>
    <w:rsid w:val="00582129"/>
    <w:rsid w:val="0058225E"/>
    <w:rsid w:val="00584A89"/>
    <w:rsid w:val="0059152A"/>
    <w:rsid w:val="00593C47"/>
    <w:rsid w:val="00597864"/>
    <w:rsid w:val="005A0A86"/>
    <w:rsid w:val="005A19DA"/>
    <w:rsid w:val="005B0F79"/>
    <w:rsid w:val="005B2BC4"/>
    <w:rsid w:val="005C0A6A"/>
    <w:rsid w:val="005D0C0E"/>
    <w:rsid w:val="005E3584"/>
    <w:rsid w:val="005E5385"/>
    <w:rsid w:val="005E5406"/>
    <w:rsid w:val="005F0D0D"/>
    <w:rsid w:val="005F5AF1"/>
    <w:rsid w:val="005F78EC"/>
    <w:rsid w:val="0061260D"/>
    <w:rsid w:val="00615D8C"/>
    <w:rsid w:val="00622F34"/>
    <w:rsid w:val="00633B4A"/>
    <w:rsid w:val="00634F84"/>
    <w:rsid w:val="00643A7B"/>
    <w:rsid w:val="00662B1E"/>
    <w:rsid w:val="00676EC6"/>
    <w:rsid w:val="006831A1"/>
    <w:rsid w:val="006865FA"/>
    <w:rsid w:val="00692749"/>
    <w:rsid w:val="006A5A40"/>
    <w:rsid w:val="006B4F06"/>
    <w:rsid w:val="006C180E"/>
    <w:rsid w:val="006C3A1E"/>
    <w:rsid w:val="006D4AEE"/>
    <w:rsid w:val="006E2AF5"/>
    <w:rsid w:val="006F0680"/>
    <w:rsid w:val="00706150"/>
    <w:rsid w:val="00715998"/>
    <w:rsid w:val="007161B5"/>
    <w:rsid w:val="00720124"/>
    <w:rsid w:val="00732237"/>
    <w:rsid w:val="00735CFA"/>
    <w:rsid w:val="007374C7"/>
    <w:rsid w:val="00740E67"/>
    <w:rsid w:val="00741D82"/>
    <w:rsid w:val="0075775E"/>
    <w:rsid w:val="00772601"/>
    <w:rsid w:val="007775F3"/>
    <w:rsid w:val="00792E43"/>
    <w:rsid w:val="007945F5"/>
    <w:rsid w:val="00796D15"/>
    <w:rsid w:val="007A3F93"/>
    <w:rsid w:val="007A7E04"/>
    <w:rsid w:val="007C275A"/>
    <w:rsid w:val="007C434C"/>
    <w:rsid w:val="00804987"/>
    <w:rsid w:val="00812006"/>
    <w:rsid w:val="00815449"/>
    <w:rsid w:val="008365A8"/>
    <w:rsid w:val="00840C88"/>
    <w:rsid w:val="00841A5F"/>
    <w:rsid w:val="0084696B"/>
    <w:rsid w:val="00870762"/>
    <w:rsid w:val="008743C5"/>
    <w:rsid w:val="00875B64"/>
    <w:rsid w:val="00877F02"/>
    <w:rsid w:val="00884782"/>
    <w:rsid w:val="008854F2"/>
    <w:rsid w:val="008867EC"/>
    <w:rsid w:val="00887C95"/>
    <w:rsid w:val="008951D3"/>
    <w:rsid w:val="008A7DB7"/>
    <w:rsid w:val="008B437B"/>
    <w:rsid w:val="008C014E"/>
    <w:rsid w:val="008C35E0"/>
    <w:rsid w:val="008E16CD"/>
    <w:rsid w:val="008E2D80"/>
    <w:rsid w:val="008E5AC2"/>
    <w:rsid w:val="008F1B01"/>
    <w:rsid w:val="009015ED"/>
    <w:rsid w:val="00902891"/>
    <w:rsid w:val="00904747"/>
    <w:rsid w:val="0090784D"/>
    <w:rsid w:val="00932EEB"/>
    <w:rsid w:val="00944334"/>
    <w:rsid w:val="00944FE2"/>
    <w:rsid w:val="0095547D"/>
    <w:rsid w:val="009A2067"/>
    <w:rsid w:val="009A24CB"/>
    <w:rsid w:val="009A631B"/>
    <w:rsid w:val="009B3BA0"/>
    <w:rsid w:val="009C3E44"/>
    <w:rsid w:val="009D0476"/>
    <w:rsid w:val="009E0BD9"/>
    <w:rsid w:val="009E1E90"/>
    <w:rsid w:val="009E46DE"/>
    <w:rsid w:val="00A03333"/>
    <w:rsid w:val="00A0512F"/>
    <w:rsid w:val="00A3113F"/>
    <w:rsid w:val="00A34BEC"/>
    <w:rsid w:val="00A45DC1"/>
    <w:rsid w:val="00A57BF1"/>
    <w:rsid w:val="00A91BBD"/>
    <w:rsid w:val="00AA173F"/>
    <w:rsid w:val="00AA2FD0"/>
    <w:rsid w:val="00AB3BBF"/>
    <w:rsid w:val="00AC57B4"/>
    <w:rsid w:val="00AD1FAA"/>
    <w:rsid w:val="00AF066D"/>
    <w:rsid w:val="00B3143A"/>
    <w:rsid w:val="00B362CA"/>
    <w:rsid w:val="00B40EA3"/>
    <w:rsid w:val="00B41356"/>
    <w:rsid w:val="00B45DCE"/>
    <w:rsid w:val="00B46987"/>
    <w:rsid w:val="00B4774E"/>
    <w:rsid w:val="00B602B8"/>
    <w:rsid w:val="00B83629"/>
    <w:rsid w:val="00B87C51"/>
    <w:rsid w:val="00BB648B"/>
    <w:rsid w:val="00BC226E"/>
    <w:rsid w:val="00BD230E"/>
    <w:rsid w:val="00BD3266"/>
    <w:rsid w:val="00BE04C5"/>
    <w:rsid w:val="00C15C30"/>
    <w:rsid w:val="00C16462"/>
    <w:rsid w:val="00C32CE7"/>
    <w:rsid w:val="00C4186C"/>
    <w:rsid w:val="00C43E46"/>
    <w:rsid w:val="00C44673"/>
    <w:rsid w:val="00C5232A"/>
    <w:rsid w:val="00C60178"/>
    <w:rsid w:val="00C61788"/>
    <w:rsid w:val="00C63F1C"/>
    <w:rsid w:val="00C7421B"/>
    <w:rsid w:val="00CA53E5"/>
    <w:rsid w:val="00CA773D"/>
    <w:rsid w:val="00CE16B8"/>
    <w:rsid w:val="00CE548E"/>
    <w:rsid w:val="00CE7725"/>
    <w:rsid w:val="00D039A1"/>
    <w:rsid w:val="00D06E21"/>
    <w:rsid w:val="00D16AC8"/>
    <w:rsid w:val="00D2402A"/>
    <w:rsid w:val="00D45B78"/>
    <w:rsid w:val="00D738BD"/>
    <w:rsid w:val="00D91C90"/>
    <w:rsid w:val="00D95C0C"/>
    <w:rsid w:val="00DA1C5E"/>
    <w:rsid w:val="00DA5975"/>
    <w:rsid w:val="00DA600F"/>
    <w:rsid w:val="00DB265B"/>
    <w:rsid w:val="00DC1961"/>
    <w:rsid w:val="00DC3132"/>
    <w:rsid w:val="00DC4DD9"/>
    <w:rsid w:val="00DD27A6"/>
    <w:rsid w:val="00DD3D62"/>
    <w:rsid w:val="00DE05FA"/>
    <w:rsid w:val="00DE5C16"/>
    <w:rsid w:val="00E1419E"/>
    <w:rsid w:val="00E16D5F"/>
    <w:rsid w:val="00E20739"/>
    <w:rsid w:val="00E949F3"/>
    <w:rsid w:val="00E94BC6"/>
    <w:rsid w:val="00E94CF3"/>
    <w:rsid w:val="00EA1C76"/>
    <w:rsid w:val="00EB319D"/>
    <w:rsid w:val="00F034DA"/>
    <w:rsid w:val="00F1761C"/>
    <w:rsid w:val="00F27B4D"/>
    <w:rsid w:val="00F439A5"/>
    <w:rsid w:val="00F516E3"/>
    <w:rsid w:val="00F660C2"/>
    <w:rsid w:val="00F66F63"/>
    <w:rsid w:val="00F67069"/>
    <w:rsid w:val="00F728ED"/>
    <w:rsid w:val="00F87378"/>
    <w:rsid w:val="00FC03CA"/>
    <w:rsid w:val="00FC623F"/>
    <w:rsid w:val="00FD040B"/>
    <w:rsid w:val="00FD36CC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21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color w:val="4C4C4C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  <w:lang w:val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  <w:lang w:val="en-US"/>
    </w:rPr>
  </w:style>
  <w:style w:type="table" w:styleId="TableGrid">
    <w:name w:val="Table Grid"/>
    <w:basedOn w:val="TableNormal"/>
    <w:rsid w:val="003361F2"/>
    <w:rPr>
      <w:rFonts w:eastAsia="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n-U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n-U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erscourt.vi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5B601-040B-4540-A9B7-C5D2D0A26B5C}"/>
</file>

<file path=customXml/itemProps3.xml><?xml version="1.0" encoding="utf-8"?>
<ds:datastoreItem xmlns:ds="http://schemas.openxmlformats.org/officeDocument/2006/customXml" ds:itemID="{449349F4-2033-43F9-98FE-105BCCE51DFC}"/>
</file>

<file path=customXml/itemProps4.xml><?xml version="1.0" encoding="utf-8"?>
<ds:datastoreItem xmlns:ds="http://schemas.openxmlformats.org/officeDocument/2006/customXml" ds:itemID="{D561CEAB-6989-4948-B5BD-4C9942450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2024-01-10T03:59:00Z</dcterms:created>
  <dcterms:modified xsi:type="dcterms:W3CDTF">2024-01-10T03:59:00Z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